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23016749"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" filled="f" stroked="f">
                <o:lock v:ext="edit" shapetype="t"/>
                <v:textbox style="mso-fit-shape-to-text:t">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 xml:space="preserve">Corso </w:t>
      </w:r>
      <w:proofErr w:type="spellStart"/>
      <w:r w:rsidRPr="00AA6BE4">
        <w:rPr>
          <w:rFonts w:ascii="Verdana" w:hAnsi="Verdana"/>
          <w:b/>
          <w:sz w:val="28"/>
          <w:szCs w:val="28"/>
        </w:rPr>
        <w:t>Couvert</w:t>
      </w:r>
      <w:proofErr w:type="spellEnd"/>
      <w:r w:rsidRPr="00AA6BE4">
        <w:rPr>
          <w:rFonts w:ascii="Verdana" w:hAnsi="Verdana"/>
          <w:b/>
          <w:sz w:val="28"/>
          <w:szCs w:val="28"/>
        </w:rPr>
        <w: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proofErr w:type="spellStart"/>
      <w:r w:rsidRPr="00AA6BE4">
        <w:rPr>
          <w:rFonts w:ascii="Verdana" w:hAnsi="Verdana"/>
          <w:sz w:val="20"/>
          <w:szCs w:val="20"/>
        </w:rPr>
        <w:t>Telef</w:t>
      </w:r>
      <w:proofErr w:type="spellEnd"/>
      <w:r w:rsidRPr="00AA6BE4">
        <w:rPr>
          <w:rFonts w:ascii="Verdana" w:hAnsi="Verdana"/>
          <w:sz w:val="20"/>
          <w:szCs w:val="20"/>
        </w:rPr>
        <w:t xml:space="preserve">. </w:t>
      </w:r>
      <w:r w:rsidR="00074673">
        <w:rPr>
          <w:rFonts w:ascii="Verdana" w:hAnsi="Verdana"/>
          <w:sz w:val="20"/>
          <w:szCs w:val="20"/>
        </w:rPr>
        <w:t xml:space="preserve">0122.622.381- </w:t>
      </w:r>
      <w:r w:rsidR="00074673" w:rsidRPr="00074673">
        <w:rPr>
          <w:rFonts w:ascii="Verdana" w:hAnsi="Verdana"/>
          <w:sz w:val="20"/>
          <w:szCs w:val="20"/>
        </w:rPr>
        <w:t xml:space="preserve">Telegram: </w:t>
      </w:r>
      <w:proofErr w:type="gramStart"/>
      <w:r w:rsidR="00074673" w:rsidRPr="00074673">
        <w:rPr>
          <w:rFonts w:ascii="Verdana" w:hAnsi="Verdana"/>
          <w:sz w:val="20"/>
          <w:szCs w:val="20"/>
        </w:rPr>
        <w:t xml:space="preserve">https://t.me/FERRARISUSA  </w:t>
      </w:r>
      <w:r w:rsidRPr="00AA6BE4">
        <w:rPr>
          <w:rFonts w:ascii="Verdana" w:hAnsi="Verdana"/>
          <w:sz w:val="20"/>
          <w:szCs w:val="20"/>
        </w:rPr>
        <w:t>–</w:t>
      </w:r>
      <w:proofErr w:type="gramEnd"/>
      <w:r w:rsidRPr="00AA6BE4">
        <w:rPr>
          <w:rFonts w:ascii="Verdana" w:hAnsi="Verdana"/>
          <w:sz w:val="20"/>
          <w:szCs w:val="20"/>
        </w:rPr>
        <w:t xml:space="preserve">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w:t>
      </w:r>
      <w:proofErr w:type="spellStart"/>
      <w:r w:rsidRPr="00AA6BE4">
        <w:rPr>
          <w:rFonts w:ascii="Verdana" w:hAnsi="Verdana"/>
          <w:sz w:val="20"/>
          <w:szCs w:val="20"/>
        </w:rPr>
        <w:t>pec</w:t>
      </w:r>
      <w:proofErr w:type="spellEnd"/>
      <w:r w:rsidRPr="00AA6BE4">
        <w:rPr>
          <w:rFonts w:ascii="Verdana" w:hAnsi="Verdana"/>
          <w:sz w:val="20"/>
          <w:szCs w:val="20"/>
        </w:rPr>
        <w:t>:</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E4F9779" w14:textId="1DBA3410" w:rsidR="00C92A9D" w:rsidRPr="00A64890" w:rsidRDefault="00E25EA1" w:rsidP="00A64890">
            <w:pPr>
              <w:pStyle w:val="TableParagraph"/>
              <w:spacing w:before="120" w:after="120"/>
              <w:jc w:val="center"/>
              <w:rPr>
                <w:b/>
                <w:sz w:val="28"/>
                <w:szCs w:val="28"/>
              </w:rPr>
            </w:pPr>
            <w:r>
              <w:rPr>
                <w:b/>
                <w:sz w:val="28"/>
                <w:szCs w:val="28"/>
              </w:rPr>
              <w:t>STORIA</w:t>
            </w:r>
            <w:r w:rsidR="00210C1E">
              <w:rPr>
                <w:b/>
                <w:sz w:val="28"/>
                <w:szCs w:val="28"/>
              </w:rPr>
              <w:t xml:space="preserve"> </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570CC840" w:rsidR="00C92A9D" w:rsidRPr="00A64890" w:rsidRDefault="00210C1E" w:rsidP="00A64890">
            <w:pPr>
              <w:pStyle w:val="TableParagraph"/>
              <w:spacing w:before="120" w:after="120"/>
              <w:jc w:val="center"/>
              <w:rPr>
                <w:b/>
                <w:sz w:val="28"/>
                <w:szCs w:val="28"/>
              </w:rPr>
            </w:pPr>
            <w:r>
              <w:rPr>
                <w:b/>
                <w:sz w:val="28"/>
                <w:szCs w:val="28"/>
              </w:rPr>
              <w:t xml:space="preserve"> </w:t>
            </w:r>
            <w:r w:rsidR="00E25EA1">
              <w:rPr>
                <w:b/>
                <w:sz w:val="28"/>
                <w:szCs w:val="28"/>
              </w:rPr>
              <w:t>VIVIANA MANNOIA</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428BF5F2" w:rsidR="00C92A9D" w:rsidRPr="00A64890" w:rsidRDefault="00E25EA1" w:rsidP="00A64890">
            <w:pPr>
              <w:pStyle w:val="TableParagraph"/>
              <w:spacing w:before="120" w:after="120"/>
              <w:jc w:val="center"/>
              <w:rPr>
                <w:b/>
                <w:sz w:val="28"/>
                <w:szCs w:val="28"/>
              </w:rPr>
            </w:pPr>
            <w:r>
              <w:rPr>
                <w:b/>
                <w:sz w:val="28"/>
                <w:szCs w:val="28"/>
              </w:rPr>
              <w:t>2025/26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62792DB9" w:rsidR="00C92A9D" w:rsidRPr="00A64890" w:rsidRDefault="001C38AF" w:rsidP="00A64890">
            <w:pPr>
              <w:pStyle w:val="TableParagraph"/>
              <w:spacing w:before="120" w:after="120"/>
              <w:jc w:val="center"/>
              <w:rPr>
                <w:b/>
                <w:sz w:val="28"/>
                <w:szCs w:val="28"/>
              </w:rPr>
            </w:pPr>
            <w:r>
              <w:rPr>
                <w:b/>
                <w:sz w:val="28"/>
                <w:szCs w:val="28"/>
              </w:rPr>
              <w:t>4</w:t>
            </w:r>
            <w:r w:rsidR="00E25EA1">
              <w:rPr>
                <w:b/>
                <w:sz w:val="28"/>
                <w:szCs w:val="28"/>
              </w:rPr>
              <w:t>AS</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617E84CE" w14:textId="7B5E97A2" w:rsidR="00C92A9D" w:rsidRPr="00A64890" w:rsidRDefault="001C38AF" w:rsidP="00C138D8">
            <w:pPr>
              <w:pStyle w:val="TableParagraph"/>
              <w:spacing w:before="120" w:after="120"/>
              <w:ind w:left="468"/>
              <w:jc w:val="center"/>
              <w:rPr>
                <w:b/>
                <w:sz w:val="28"/>
                <w:szCs w:val="28"/>
              </w:rPr>
            </w:pPr>
            <w:r w:rsidRPr="001C38AF">
              <w:rPr>
                <w:b/>
                <w:sz w:val="28"/>
                <w:szCs w:val="28"/>
              </w:rPr>
              <w:t>Servizi per la Sanità e l’Assistenza sociale</w:t>
            </w:r>
          </w:p>
        </w:tc>
      </w:tr>
      <w:tr w:rsidR="00C92A9D" w:rsidRPr="00D51D9D" w14:paraId="61654304" w14:textId="77777777" w:rsidTr="00AA6BE4">
        <w:trPr>
          <w:trHeight w:val="774"/>
        </w:trPr>
        <w:tc>
          <w:tcPr>
            <w:tcW w:w="1705" w:type="dxa"/>
            <w:shd w:val="clear" w:color="auto" w:fill="F2F2F2"/>
            <w:vAlign w:val="center"/>
          </w:tcPr>
          <w:p w14:paraId="68E86615" w14:textId="77777777"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422AF146" w:rsidR="00C92A9D" w:rsidRPr="00A64890" w:rsidRDefault="00E25EA1" w:rsidP="00A64890">
            <w:pPr>
              <w:pStyle w:val="TableParagraph"/>
              <w:spacing w:before="120" w:after="120"/>
              <w:jc w:val="center"/>
              <w:rPr>
                <w:b/>
                <w:sz w:val="28"/>
                <w:szCs w:val="28"/>
              </w:rPr>
            </w:pPr>
            <w:r>
              <w:rPr>
                <w:b/>
                <w:sz w:val="28"/>
                <w:szCs w:val="28"/>
              </w:rPr>
              <w:t>2</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77777777" w:rsidR="00C92A9D" w:rsidRPr="004922C0" w:rsidRDefault="00C92A9D" w:rsidP="004922C0">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10813"/>
      </w:tblGrid>
      <w:tr w:rsidR="00C92A9D" w:rsidRPr="004922C0" w14:paraId="0CC53F81" w14:textId="77777777" w:rsidTr="00E25EA1">
        <w:tc>
          <w:tcPr>
            <w:tcW w:w="10813" w:type="dxa"/>
          </w:tcPr>
          <w:p w14:paraId="37607F8F" w14:textId="199E5834" w:rsidR="00C92A9D" w:rsidRPr="00E25EA1" w:rsidRDefault="00C92A9D" w:rsidP="00E25EA1">
            <w:pPr>
              <w:pStyle w:val="Paragrafoelenco"/>
              <w:rPr>
                <w:rStyle w:val="Enfasigrassetto"/>
              </w:rPr>
            </w:pPr>
            <w:r w:rsidRPr="00E25EA1">
              <w:rPr>
                <w:rStyle w:val="Enfasigrassetto"/>
              </w:rPr>
              <w:t xml:space="preserve">Finalità generali della disciplina </w:t>
            </w:r>
          </w:p>
          <w:p w14:paraId="05AFC492" w14:textId="23FB2B6E" w:rsidR="00C92A9D" w:rsidRPr="004922C0" w:rsidRDefault="001C38AF" w:rsidP="00E25EA1">
            <w:pPr>
              <w:pStyle w:val="Paragrafoelenco"/>
              <w:rPr>
                <w:lang w:eastAsia="en-US"/>
              </w:rPr>
            </w:pPr>
            <w:r w:rsidRPr="001C38AF">
              <w:rPr>
                <w:lang w:eastAsia="en-US"/>
              </w:rPr>
              <w:t xml:space="preserve">La disciplina concorre in particolare al raggiungimento dei seguenti risultati di apprendimento espressi in termini di competenze: correlare la conoscenza storica generale agli sviluppi delle scienze, delle tecnologie e delle tecniche </w:t>
            </w:r>
            <w:proofErr w:type="spellStart"/>
            <w:r w:rsidRPr="001C38AF">
              <w:rPr>
                <w:lang w:eastAsia="en-US"/>
              </w:rPr>
              <w:t>neglispecifici</w:t>
            </w:r>
            <w:proofErr w:type="spellEnd"/>
            <w:r w:rsidRPr="001C38AF">
              <w:rPr>
                <w:lang w:eastAsia="en-US"/>
              </w:rPr>
              <w:t xml:space="preserve"> campi professionali di riferimento riconoscere gli aspetti geografici, ecologici, territoriali dell’ambiente naturale ed antropico, le connessioni con le strutture demografiche, economiche, sociali, culturali e le trasformazioni intervenute nel corso del tempo. I risultati di apprendimento nel secondo biennio e nel quinto anno consolidano le competenze acquisite al termine del primo biennio e si caratterizzano per una maggiore e progressiva complessità, per un sapere più strutturato in cui le grandi coordinate del quadro concettuale e cronologico dei processi di trasformazione sono collegate - in senso sincronico e diacronico - ai contesti locali e globali, al mutamento delle condizioni di vita e alle specificità dei settori e degli indirizzi. In particolare, nel secondo biennio l’insegnamento si caratterizza per un’integrazione più sistematica tra le competenze di storia generale/globale e storie settoriali, per un’applicazione degli strumenti propri delle scienze storico- sociali ai cambiamenti dei sistemi economici e alle trasformazioni indotte dalle scoperte scientifiche e dalle innovazioni tecnologiche. Nel quinto anno le competenze storiche consolidano la cultura dello studente con riferimento anche ai contesti professionali; rafforzano l’attitudine a problematizzare, a formulare domande e ipotesi interpretative, a dilatare il campo delle prospettive ad altri ambiti disciplinari e ai processi di internazionalizzazione. Nel secondo biennio e nel quinto anno il docente di Storia approfondisce ulteriormente il nesso presente - passato - presente, sostanziando la dimensione diacronica della storia con pregnanti riferimenti all’orizzonte della contemporaneità e alle componenti culturali, politico-istituzionali, economiche, sociali, scientifiche, tecnologiche, antropiche, demografiche. </w:t>
            </w:r>
          </w:p>
          <w:p w14:paraId="2645AE90" w14:textId="77777777" w:rsidR="00C92A9D" w:rsidRDefault="00C92A9D" w:rsidP="00E25EA1">
            <w:pPr>
              <w:pStyle w:val="Paragrafoelenco"/>
              <w:rPr>
                <w:lang w:eastAsia="en-US"/>
              </w:rPr>
            </w:pPr>
          </w:p>
          <w:tbl>
            <w:tblPr>
              <w:tblW w:w="10597" w:type="dxa"/>
              <w:tblLayout w:type="fixed"/>
              <w:tblLook w:val="01E0" w:firstRow="1" w:lastRow="1" w:firstColumn="1" w:lastColumn="1" w:noHBand="0" w:noVBand="0"/>
            </w:tblPr>
            <w:tblGrid>
              <w:gridCol w:w="10597"/>
            </w:tblGrid>
            <w:tr w:rsidR="00135968" w:rsidRPr="007F37AB" w14:paraId="612E7F32" w14:textId="77777777" w:rsidTr="00140C3D">
              <w:trPr>
                <w:trHeight w:val="493"/>
              </w:trPr>
              <w:tc>
                <w:tcPr>
                  <w:tcW w:w="10597" w:type="dxa"/>
                </w:tcPr>
                <w:p w14:paraId="5A46977D" w14:textId="77777777" w:rsidR="00135968" w:rsidRPr="002B6E6A" w:rsidRDefault="00135968" w:rsidP="00135968">
                  <w:pPr>
                    <w:jc w:val="both"/>
                  </w:pPr>
                </w:p>
              </w:tc>
            </w:tr>
            <w:tr w:rsidR="00135968" w:rsidRPr="007F37AB" w14:paraId="554637E6" w14:textId="77777777" w:rsidTr="00140C3D">
              <w:tc>
                <w:tcPr>
                  <w:tcW w:w="10597" w:type="dxa"/>
                  <w:tcBorders>
                    <w:bottom w:val="single" w:sz="4" w:space="0" w:color="auto"/>
                  </w:tcBorders>
                </w:tcPr>
                <w:p w14:paraId="4FD28F28" w14:textId="77777777" w:rsidR="00135968" w:rsidRPr="007F37AB" w:rsidRDefault="00135968" w:rsidP="00135968">
                  <w:pPr>
                    <w:pStyle w:val="Default"/>
                    <w:rPr>
                      <w:b/>
                      <w:color w:val="auto"/>
                      <w:sz w:val="20"/>
                      <w:szCs w:val="20"/>
                    </w:rPr>
                  </w:pPr>
                  <w:r w:rsidRPr="007F37AB">
                    <w:rPr>
                      <w:b/>
                      <w:color w:val="auto"/>
                      <w:sz w:val="20"/>
                      <w:szCs w:val="20"/>
                    </w:rPr>
                    <w:t>FONTE   RILEVAZIONE   DATI</w:t>
                  </w:r>
                </w:p>
                <w:p w14:paraId="5BCAE43F" w14:textId="77777777" w:rsidR="00135968" w:rsidRPr="007F37AB" w:rsidRDefault="00135968" w:rsidP="00135968">
                  <w:pPr>
                    <w:pStyle w:val="Default"/>
                    <w:rPr>
                      <w:color w:val="auto"/>
                      <w:sz w:val="20"/>
                      <w:szCs w:val="20"/>
                    </w:rPr>
                  </w:pPr>
                  <w:r w:rsidRPr="007F37AB">
                    <w:rPr>
                      <w:b/>
                      <w:color w:val="auto"/>
                      <w:sz w:val="20"/>
                      <w:szCs w:val="20"/>
                    </w:rPr>
                    <w:t xml:space="preserve">□ </w:t>
                  </w:r>
                  <w:r>
                    <w:rPr>
                      <w:b/>
                      <w:color w:val="auto"/>
                      <w:sz w:val="20"/>
                      <w:szCs w:val="20"/>
                    </w:rPr>
                    <w:t xml:space="preserve">  </w:t>
                  </w:r>
                  <w:r w:rsidRPr="007F37AB">
                    <w:rPr>
                      <w:color w:val="auto"/>
                      <w:sz w:val="20"/>
                      <w:szCs w:val="20"/>
                    </w:rPr>
                    <w:t xml:space="preserve">questionari conoscitivi  </w:t>
                  </w:r>
                </w:p>
                <w:p w14:paraId="11A32240" w14:textId="77777777" w:rsidR="00135968" w:rsidRPr="007F37AB" w:rsidRDefault="00135968" w:rsidP="00135968">
                  <w:pPr>
                    <w:pStyle w:val="Default"/>
                    <w:rPr>
                      <w:color w:val="auto"/>
                      <w:sz w:val="20"/>
                      <w:szCs w:val="20"/>
                    </w:rPr>
                  </w:pPr>
                  <w:r w:rsidRPr="007F37AB">
                    <w:rPr>
                      <w:b/>
                      <w:color w:val="auto"/>
                      <w:sz w:val="20"/>
                      <w:szCs w:val="20"/>
                    </w:rPr>
                    <w:t>□</w:t>
                  </w:r>
                  <w:r>
                    <w:rPr>
                      <w:b/>
                      <w:color w:val="auto"/>
                      <w:sz w:val="20"/>
                      <w:szCs w:val="20"/>
                    </w:rPr>
                    <w:t xml:space="preserve">   </w:t>
                  </w:r>
                  <w:r w:rsidRPr="007F37AB">
                    <w:rPr>
                      <w:color w:val="auto"/>
                      <w:sz w:val="20"/>
                      <w:szCs w:val="20"/>
                    </w:rPr>
                    <w:t xml:space="preserve">prove d’ingresso  </w:t>
                  </w:r>
                </w:p>
                <w:p w14:paraId="3A65B12A" w14:textId="77777777" w:rsidR="00135968" w:rsidRPr="007F37AB" w:rsidRDefault="00135968" w:rsidP="00135968">
                  <w:pPr>
                    <w:pStyle w:val="Default"/>
                    <w:rPr>
                      <w:color w:val="auto"/>
                      <w:sz w:val="20"/>
                      <w:szCs w:val="20"/>
                    </w:rPr>
                  </w:pPr>
                  <w:r>
                    <w:rPr>
                      <w:b/>
                      <w:color w:val="auto"/>
                      <w:sz w:val="20"/>
                      <w:szCs w:val="20"/>
                    </w:rPr>
                    <w:t>x   osser</w:t>
                  </w:r>
                  <w:r w:rsidRPr="007F37AB">
                    <w:rPr>
                      <w:color w:val="auto"/>
                      <w:sz w:val="20"/>
                      <w:szCs w:val="20"/>
                    </w:rPr>
                    <w:t>vazione diretta in situazione</w:t>
                  </w:r>
                </w:p>
                <w:p w14:paraId="6A4A6FC6" w14:textId="77777777" w:rsidR="00135968" w:rsidRPr="007F37AB" w:rsidRDefault="00135968" w:rsidP="00135968">
                  <w:pPr>
                    <w:pStyle w:val="Default"/>
                    <w:rPr>
                      <w:color w:val="auto"/>
                      <w:sz w:val="20"/>
                      <w:szCs w:val="20"/>
                    </w:rPr>
                  </w:pPr>
                  <w:proofErr w:type="spellStart"/>
                  <w:r>
                    <w:rPr>
                      <w:b/>
                      <w:color w:val="auto"/>
                      <w:sz w:val="20"/>
                      <w:szCs w:val="20"/>
                    </w:rPr>
                    <w:t>x</w:t>
                  </w:r>
                  <w:proofErr w:type="spellEnd"/>
                  <w:r>
                    <w:rPr>
                      <w:color w:val="auto"/>
                      <w:sz w:val="20"/>
                      <w:szCs w:val="20"/>
                    </w:rPr>
                    <w:t xml:space="preserve">     c</w:t>
                  </w:r>
                  <w:r w:rsidRPr="007F37AB">
                    <w:rPr>
                      <w:color w:val="auto"/>
                      <w:sz w:val="20"/>
                      <w:szCs w:val="20"/>
                    </w:rPr>
                    <w:t>olloqui con gli alunni</w:t>
                  </w:r>
                </w:p>
                <w:p w14:paraId="44AEDEC3" w14:textId="77777777" w:rsidR="00135968" w:rsidRPr="007F37AB" w:rsidRDefault="00135968" w:rsidP="00135968">
                  <w:pPr>
                    <w:pStyle w:val="Default"/>
                    <w:rPr>
                      <w:color w:val="auto"/>
                      <w:sz w:val="20"/>
                      <w:szCs w:val="20"/>
                    </w:rPr>
                  </w:pPr>
                  <w:proofErr w:type="spellStart"/>
                  <w:r>
                    <w:rPr>
                      <w:b/>
                      <w:color w:val="auto"/>
                      <w:sz w:val="20"/>
                      <w:szCs w:val="20"/>
                    </w:rPr>
                    <w:t>x</w:t>
                  </w:r>
                  <w:proofErr w:type="spellEnd"/>
                  <w:r>
                    <w:rPr>
                      <w:b/>
                      <w:color w:val="auto"/>
                      <w:sz w:val="20"/>
                      <w:szCs w:val="20"/>
                    </w:rPr>
                    <w:t xml:space="preserve">     </w:t>
                  </w:r>
                  <w:r w:rsidRPr="007F37AB">
                    <w:rPr>
                      <w:color w:val="auto"/>
                      <w:sz w:val="20"/>
                      <w:szCs w:val="20"/>
                    </w:rPr>
                    <w:t>colloqui con le famiglie</w:t>
                  </w:r>
                </w:p>
                <w:p w14:paraId="03A4C4E5" w14:textId="77777777" w:rsidR="00135968" w:rsidRPr="007F37AB" w:rsidRDefault="00135968" w:rsidP="00135968">
                  <w:pPr>
                    <w:pStyle w:val="Default"/>
                    <w:rPr>
                      <w:color w:val="auto"/>
                      <w:sz w:val="20"/>
                      <w:szCs w:val="20"/>
                    </w:rPr>
                  </w:pPr>
                  <w:r w:rsidRPr="007F37AB">
                    <w:rPr>
                      <w:b/>
                      <w:color w:val="auto"/>
                      <w:sz w:val="20"/>
                      <w:szCs w:val="20"/>
                    </w:rPr>
                    <w:t>□</w:t>
                  </w:r>
                  <w:r>
                    <w:rPr>
                      <w:b/>
                      <w:color w:val="auto"/>
                      <w:sz w:val="20"/>
                      <w:szCs w:val="20"/>
                    </w:rPr>
                    <w:t xml:space="preserve">    </w:t>
                  </w:r>
                  <w:r w:rsidRPr="007F37AB">
                    <w:rPr>
                      <w:color w:val="auto"/>
                      <w:sz w:val="20"/>
                      <w:szCs w:val="20"/>
                    </w:rPr>
                    <w:t xml:space="preserve"> colloqui con gli insegnanti della scuola secondaria di I grado </w:t>
                  </w:r>
                </w:p>
                <w:p w14:paraId="632247CD" w14:textId="77777777" w:rsidR="00135968" w:rsidRDefault="00135968" w:rsidP="00135968">
                  <w:pPr>
                    <w:pStyle w:val="Default"/>
                    <w:rPr>
                      <w:color w:val="auto"/>
                      <w:sz w:val="20"/>
                      <w:szCs w:val="20"/>
                    </w:rPr>
                  </w:pPr>
                  <w:r>
                    <w:rPr>
                      <w:b/>
                      <w:color w:val="auto"/>
                      <w:sz w:val="20"/>
                      <w:szCs w:val="20"/>
                    </w:rPr>
                    <w:t>x</w:t>
                  </w:r>
                  <w:r w:rsidRPr="007F37AB">
                    <w:rPr>
                      <w:color w:val="auto"/>
                      <w:sz w:val="20"/>
                      <w:szCs w:val="20"/>
                    </w:rPr>
                    <w:t xml:space="preserve"> </w:t>
                  </w:r>
                  <w:r>
                    <w:rPr>
                      <w:color w:val="auto"/>
                      <w:sz w:val="20"/>
                      <w:szCs w:val="20"/>
                    </w:rPr>
                    <w:t xml:space="preserve">    </w:t>
                  </w:r>
                  <w:r w:rsidRPr="007F37AB">
                    <w:rPr>
                      <w:color w:val="auto"/>
                      <w:sz w:val="20"/>
                      <w:szCs w:val="20"/>
                    </w:rPr>
                    <w:t xml:space="preserve">esame </w:t>
                  </w:r>
                  <w:proofErr w:type="gramStart"/>
                  <w:r w:rsidRPr="007F37AB">
                    <w:rPr>
                      <w:color w:val="auto"/>
                      <w:sz w:val="20"/>
                      <w:szCs w:val="20"/>
                    </w:rPr>
                    <w:t>della  documentazione</w:t>
                  </w:r>
                  <w:proofErr w:type="gramEnd"/>
                  <w:r w:rsidRPr="007F37AB">
                    <w:rPr>
                      <w:color w:val="auto"/>
                      <w:sz w:val="20"/>
                      <w:szCs w:val="20"/>
                    </w:rPr>
                    <w:t xml:space="preserve"> didattico- educativa anni scolastici precedenti </w:t>
                  </w:r>
                </w:p>
                <w:p w14:paraId="35296FAC" w14:textId="77777777" w:rsidR="00135968" w:rsidRDefault="00135968" w:rsidP="00135968">
                  <w:pPr>
                    <w:pStyle w:val="Default"/>
                    <w:rPr>
                      <w:color w:val="auto"/>
                      <w:sz w:val="20"/>
                      <w:szCs w:val="20"/>
                    </w:rPr>
                  </w:pPr>
                </w:p>
                <w:p w14:paraId="11ADD80D" w14:textId="77777777" w:rsidR="00135968" w:rsidRPr="007F37AB" w:rsidRDefault="00135968" w:rsidP="00135968">
                  <w:pPr>
                    <w:pStyle w:val="Default"/>
                    <w:rPr>
                      <w:b/>
                      <w:color w:val="auto"/>
                      <w:sz w:val="20"/>
                      <w:szCs w:val="20"/>
                    </w:rPr>
                  </w:pPr>
                </w:p>
              </w:tc>
            </w:tr>
          </w:tbl>
          <w:p w14:paraId="4314B735" w14:textId="77777777" w:rsidR="00135968" w:rsidRPr="004922C0" w:rsidRDefault="00135968" w:rsidP="00E25EA1">
            <w:pPr>
              <w:pStyle w:val="Paragrafoelenco"/>
              <w:rPr>
                <w:lang w:eastAsia="en-US"/>
              </w:rPr>
            </w:pPr>
          </w:p>
        </w:tc>
      </w:tr>
    </w:tbl>
    <w:p w14:paraId="26A5416E" w14:textId="77777777" w:rsidR="00135968" w:rsidRDefault="00135968">
      <w:r>
        <w:br w:type="page"/>
      </w:r>
    </w:p>
    <w:tbl>
      <w:tblPr>
        <w:tblW w:w="0" w:type="auto"/>
        <w:tblLook w:val="01E0" w:firstRow="1" w:lastRow="1" w:firstColumn="1" w:lastColumn="1" w:noHBand="0" w:noVBand="0"/>
      </w:tblPr>
      <w:tblGrid>
        <w:gridCol w:w="10813"/>
      </w:tblGrid>
      <w:tr w:rsidR="00C92A9D" w:rsidRPr="004922C0" w14:paraId="7143ECFF" w14:textId="77777777" w:rsidTr="00E25EA1">
        <w:tc>
          <w:tcPr>
            <w:tcW w:w="10813" w:type="dxa"/>
            <w:tcBorders>
              <w:bottom w:val="single" w:sz="4" w:space="0" w:color="auto"/>
            </w:tcBorders>
          </w:tcPr>
          <w:p w14:paraId="62D06F1F" w14:textId="735DAB08" w:rsidR="00714AF1" w:rsidRPr="004922C0" w:rsidRDefault="00714AF1" w:rsidP="00714AF1">
            <w:pPr>
              <w:widowControl/>
              <w:adjustRightInd w:val="0"/>
              <w:rPr>
                <w:rFonts w:ascii="Calibri" w:hAnsi="Calibri" w:cs="Calibri"/>
                <w:b/>
                <w:sz w:val="24"/>
                <w:szCs w:val="24"/>
              </w:rPr>
            </w:pPr>
          </w:p>
        </w:tc>
      </w:tr>
    </w:tbl>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135968" w:rsidRPr="008B4F98" w14:paraId="1A4E0571" w14:textId="77777777" w:rsidTr="00140C3D">
        <w:trPr>
          <w:trHeight w:val="418"/>
        </w:trPr>
        <w:tc>
          <w:tcPr>
            <w:tcW w:w="1471" w:type="dxa"/>
            <w:tcBorders>
              <w:bottom w:val="double" w:sz="2" w:space="0" w:color="000000"/>
              <w:right w:val="single" w:sz="4" w:space="0" w:color="000000"/>
            </w:tcBorders>
            <w:shd w:val="clear" w:color="auto" w:fill="F2F2F2"/>
            <w:vAlign w:val="center"/>
          </w:tcPr>
          <w:p w14:paraId="5D43545D" w14:textId="77777777" w:rsidR="00135968" w:rsidRPr="00A64890" w:rsidRDefault="00135968" w:rsidP="00140C3D">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7B085B8F" w14:textId="5592CA6A" w:rsidR="00135968" w:rsidRPr="00A64890" w:rsidRDefault="00135968" w:rsidP="00140C3D">
            <w:pPr>
              <w:pStyle w:val="TableParagraph"/>
              <w:spacing w:before="120" w:after="120"/>
              <w:ind w:left="43"/>
              <w:jc w:val="center"/>
              <w:rPr>
                <w:b/>
                <w:sz w:val="24"/>
                <w:szCs w:val="24"/>
              </w:rPr>
            </w:pPr>
            <w:r>
              <w:rPr>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0AAD6CBF" w14:textId="77777777" w:rsidR="00135968" w:rsidRPr="00A64890" w:rsidRDefault="00135968" w:rsidP="00140C3D">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A318F2A" w14:textId="48FF957E" w:rsidR="00135968" w:rsidRPr="00A64890" w:rsidRDefault="00135968" w:rsidP="00140C3D">
            <w:pPr>
              <w:pStyle w:val="TableParagraph"/>
              <w:spacing w:before="120" w:after="120"/>
              <w:ind w:left="1923"/>
              <w:rPr>
                <w:b/>
                <w:sz w:val="24"/>
                <w:szCs w:val="24"/>
              </w:rPr>
            </w:pPr>
            <w:r>
              <w:rPr>
                <w:b/>
                <w:sz w:val="24"/>
                <w:szCs w:val="24"/>
              </w:rPr>
              <w:t>La prima rivoluzione industriale</w:t>
            </w:r>
          </w:p>
        </w:tc>
      </w:tr>
      <w:tr w:rsidR="00135968" w:rsidRPr="008B4F98" w14:paraId="5A19EEBA" w14:textId="77777777" w:rsidTr="00140C3D">
        <w:trPr>
          <w:trHeight w:val="337"/>
        </w:trPr>
        <w:tc>
          <w:tcPr>
            <w:tcW w:w="10210" w:type="dxa"/>
            <w:gridSpan w:val="7"/>
            <w:tcBorders>
              <w:top w:val="double" w:sz="2" w:space="0" w:color="000000"/>
              <w:bottom w:val="single" w:sz="2" w:space="0" w:color="000000"/>
            </w:tcBorders>
            <w:shd w:val="clear" w:color="auto" w:fill="F2F2F2"/>
          </w:tcPr>
          <w:p w14:paraId="3E3388F5" w14:textId="77777777" w:rsidR="00135968" w:rsidRPr="00A64890" w:rsidRDefault="00135968" w:rsidP="00140C3D">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135968" w:rsidRPr="008B4F98" w14:paraId="7AF68F3A" w14:textId="77777777" w:rsidTr="00140C3D">
        <w:trPr>
          <w:trHeight w:val="763"/>
        </w:trPr>
        <w:tc>
          <w:tcPr>
            <w:tcW w:w="10210" w:type="dxa"/>
            <w:gridSpan w:val="7"/>
            <w:tcBorders>
              <w:top w:val="single" w:sz="2" w:space="0" w:color="000000"/>
              <w:bottom w:val="single" w:sz="12" w:space="0" w:color="000000"/>
            </w:tcBorders>
          </w:tcPr>
          <w:p w14:paraId="2FE8399A" w14:textId="77777777" w:rsidR="00135968" w:rsidRPr="00A64890" w:rsidRDefault="00135968" w:rsidP="00140C3D">
            <w:pPr>
              <w:pStyle w:val="TableParagraph"/>
              <w:spacing w:before="120" w:after="120"/>
              <w:ind w:left="107"/>
              <w:rPr>
                <w:bCs/>
                <w:sz w:val="24"/>
                <w:szCs w:val="24"/>
              </w:rPr>
            </w:pPr>
            <w:r>
              <w:rPr>
                <w:bCs/>
                <w:sz w:val="24"/>
                <w:szCs w:val="24"/>
              </w:rPr>
              <w:t xml:space="preserve"> </w:t>
            </w:r>
            <w:r w:rsidRPr="00E25EA1">
              <w:rPr>
                <w:bCs/>
                <w:sz w:val="24"/>
                <w:szCs w:val="24"/>
              </w:rPr>
              <w:t xml:space="preserve">- </w:t>
            </w:r>
            <w:r w:rsidRPr="00135968">
              <w:rPr>
                <w:bCs/>
                <w:sz w:val="24"/>
                <w:szCs w:val="24"/>
              </w:rPr>
              <w:t xml:space="preserve">Utilizzare fonti storiche di diversa tipologia (es.: visive, multimediali e siti web dedicati). Riconoscere la varietà e lo sviluppo storico dei sistemi economici e politici e individuarne i nessi con i contesti internazionali e gli intrecci con alcune variabili ambientali, demografiche, sociali e culturali. Individuare i cambiamenti culturali, </w:t>
            </w:r>
            <w:proofErr w:type="gramStart"/>
            <w:r w:rsidRPr="00135968">
              <w:rPr>
                <w:bCs/>
                <w:sz w:val="24"/>
                <w:szCs w:val="24"/>
              </w:rPr>
              <w:t>socio-economici</w:t>
            </w:r>
            <w:proofErr w:type="gramEnd"/>
            <w:r w:rsidRPr="00135968">
              <w:rPr>
                <w:bCs/>
                <w:sz w:val="24"/>
                <w:szCs w:val="24"/>
              </w:rPr>
              <w:t xml:space="preserve"> e politico-istituzionali (es. in rapporto a rivoluzioni e riforme). Utilizzare il lessico delle scienze storico-sociali.</w:t>
            </w:r>
          </w:p>
        </w:tc>
      </w:tr>
      <w:tr w:rsidR="00135968" w:rsidRPr="008B4F98" w14:paraId="6352905F" w14:textId="77777777" w:rsidTr="00140C3D">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5FE18C72" w14:textId="77777777" w:rsidR="00135968" w:rsidRPr="00A64890" w:rsidRDefault="00135968" w:rsidP="00140C3D">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AD5CC4D" w14:textId="77777777" w:rsidR="00135968" w:rsidRDefault="00135968" w:rsidP="00140C3D">
            <w:pPr>
              <w:pStyle w:val="TableParagraph"/>
              <w:ind w:left="563"/>
              <w:jc w:val="center"/>
              <w:rPr>
                <w:b/>
                <w:sz w:val="24"/>
                <w:szCs w:val="24"/>
              </w:rPr>
            </w:pPr>
            <w:r w:rsidRPr="00A64890">
              <w:rPr>
                <w:b/>
                <w:sz w:val="24"/>
                <w:szCs w:val="24"/>
              </w:rPr>
              <w:t>Conoscenze</w:t>
            </w:r>
          </w:p>
          <w:p w14:paraId="270B8C7A" w14:textId="77777777" w:rsidR="00135968" w:rsidRPr="00A64890" w:rsidRDefault="00135968" w:rsidP="00140C3D">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118EA62" w14:textId="77777777" w:rsidR="00135968" w:rsidRDefault="00135968" w:rsidP="00140C3D">
            <w:pPr>
              <w:pStyle w:val="TableParagraph"/>
              <w:jc w:val="center"/>
              <w:rPr>
                <w:b/>
                <w:sz w:val="24"/>
                <w:szCs w:val="24"/>
              </w:rPr>
            </w:pPr>
            <w:r w:rsidRPr="00A64890">
              <w:rPr>
                <w:b/>
                <w:sz w:val="24"/>
                <w:szCs w:val="24"/>
              </w:rPr>
              <w:t>Abilità</w:t>
            </w:r>
          </w:p>
          <w:p w14:paraId="33E45EB6" w14:textId="77777777" w:rsidR="00135968" w:rsidRPr="00A64890" w:rsidRDefault="00135968" w:rsidP="00140C3D">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B122CEE" w14:textId="77777777" w:rsidR="00135968" w:rsidRPr="00A64890" w:rsidRDefault="00135968" w:rsidP="00140C3D">
            <w:pPr>
              <w:pStyle w:val="TableParagraph"/>
              <w:spacing w:before="120" w:after="120" w:line="214" w:lineRule="exact"/>
              <w:ind w:left="187" w:right="136"/>
              <w:jc w:val="center"/>
              <w:rPr>
                <w:b/>
                <w:sz w:val="24"/>
                <w:szCs w:val="24"/>
              </w:rPr>
            </w:pPr>
            <w:r w:rsidRPr="00A64890">
              <w:rPr>
                <w:b/>
                <w:sz w:val="24"/>
                <w:szCs w:val="24"/>
              </w:rPr>
              <w:t>Tempi</w:t>
            </w:r>
          </w:p>
        </w:tc>
      </w:tr>
      <w:tr w:rsidR="00135968" w:rsidRPr="008B4F98" w14:paraId="3CD04BDA" w14:textId="77777777" w:rsidTr="00140C3D">
        <w:trPr>
          <w:trHeight w:val="1923"/>
        </w:trPr>
        <w:tc>
          <w:tcPr>
            <w:tcW w:w="2835" w:type="dxa"/>
            <w:gridSpan w:val="3"/>
            <w:tcBorders>
              <w:top w:val="single" w:sz="12" w:space="0" w:color="000000"/>
              <w:bottom w:val="double" w:sz="2" w:space="0" w:color="000000"/>
              <w:right w:val="single" w:sz="4" w:space="0" w:color="000000"/>
            </w:tcBorders>
            <w:vAlign w:val="center"/>
          </w:tcPr>
          <w:p w14:paraId="71796FDD" w14:textId="77777777" w:rsidR="00135968" w:rsidRPr="00A64890" w:rsidRDefault="00135968" w:rsidP="00140C3D">
            <w:pPr>
              <w:pStyle w:val="TableParagraph"/>
              <w:spacing w:before="120" w:after="120"/>
              <w:ind w:left="107"/>
              <w:rPr>
                <w:sz w:val="24"/>
                <w:szCs w:val="24"/>
              </w:rPr>
            </w:pPr>
            <w:r>
              <w:rPr>
                <w:sz w:val="24"/>
                <w:szCs w:val="24"/>
              </w:rPr>
              <w:t>L’Illuminismo</w:t>
            </w:r>
          </w:p>
        </w:tc>
        <w:tc>
          <w:tcPr>
            <w:tcW w:w="2980" w:type="dxa"/>
            <w:gridSpan w:val="2"/>
            <w:tcBorders>
              <w:top w:val="single" w:sz="12" w:space="0" w:color="000000"/>
              <w:left w:val="single" w:sz="4" w:space="0" w:color="000000"/>
              <w:bottom w:val="double" w:sz="2" w:space="0" w:color="000000"/>
              <w:right w:val="single" w:sz="2" w:space="0" w:color="000000"/>
            </w:tcBorders>
          </w:tcPr>
          <w:p w14:paraId="5AC56BF1" w14:textId="77777777" w:rsidR="00135968" w:rsidRDefault="00135968" w:rsidP="00140C3D">
            <w:pPr>
              <w:pStyle w:val="TableParagraph"/>
              <w:spacing w:before="120" w:after="120"/>
              <w:ind w:right="41"/>
              <w:rPr>
                <w:sz w:val="24"/>
                <w:szCs w:val="24"/>
              </w:rPr>
            </w:pPr>
            <w:r>
              <w:rPr>
                <w:sz w:val="24"/>
                <w:szCs w:val="24"/>
              </w:rPr>
              <w:t>Caratteristiche ed eredità culturali dell’Illuminismo</w:t>
            </w:r>
          </w:p>
          <w:p w14:paraId="62CAE3BA" w14:textId="77777777" w:rsidR="00135968" w:rsidRDefault="00135968" w:rsidP="00140C3D">
            <w:pPr>
              <w:pStyle w:val="TableParagraph"/>
              <w:spacing w:before="120" w:after="120"/>
              <w:ind w:right="41"/>
              <w:rPr>
                <w:sz w:val="24"/>
                <w:szCs w:val="24"/>
              </w:rPr>
            </w:pPr>
            <w:r w:rsidRPr="00135968">
              <w:rPr>
                <w:sz w:val="24"/>
                <w:szCs w:val="24"/>
              </w:rPr>
              <w:t>Il ritmo demografico delle società tradizionali preindustriali</w:t>
            </w:r>
          </w:p>
          <w:p w14:paraId="1C8F34FC" w14:textId="77777777" w:rsidR="00135968" w:rsidRDefault="00135968" w:rsidP="00140C3D">
            <w:pPr>
              <w:pStyle w:val="TableParagraph"/>
              <w:spacing w:before="120" w:after="120"/>
              <w:ind w:right="41"/>
              <w:rPr>
                <w:sz w:val="24"/>
                <w:szCs w:val="24"/>
              </w:rPr>
            </w:pPr>
            <w:r w:rsidRPr="00135968">
              <w:rPr>
                <w:sz w:val="24"/>
                <w:szCs w:val="24"/>
              </w:rPr>
              <w:t xml:space="preserve"> </w:t>
            </w:r>
          </w:p>
          <w:p w14:paraId="3CF055EE" w14:textId="77777777" w:rsidR="00135968" w:rsidRDefault="00135968" w:rsidP="00140C3D">
            <w:pPr>
              <w:pStyle w:val="TableParagraph"/>
              <w:spacing w:before="120" w:after="120"/>
              <w:ind w:right="41"/>
              <w:rPr>
                <w:sz w:val="24"/>
                <w:szCs w:val="24"/>
              </w:rPr>
            </w:pPr>
            <w:r w:rsidRPr="00135968">
              <w:rPr>
                <w:sz w:val="24"/>
                <w:szCs w:val="24"/>
              </w:rPr>
              <w:t xml:space="preserve">Il rapporto tra sudditi/cittadini e potere </w:t>
            </w:r>
          </w:p>
          <w:p w14:paraId="6B1D4FA5" w14:textId="77777777" w:rsidR="00135968" w:rsidRDefault="00135968" w:rsidP="00140C3D">
            <w:pPr>
              <w:pStyle w:val="TableParagraph"/>
              <w:spacing w:before="120" w:after="120"/>
              <w:ind w:right="41"/>
              <w:rPr>
                <w:sz w:val="24"/>
                <w:szCs w:val="24"/>
              </w:rPr>
            </w:pPr>
            <w:r w:rsidRPr="00135968">
              <w:rPr>
                <w:sz w:val="24"/>
                <w:szCs w:val="24"/>
              </w:rPr>
              <w:t>Funzionamento di un sistema capitalistico</w:t>
            </w:r>
          </w:p>
          <w:p w14:paraId="5E855205" w14:textId="77777777" w:rsidR="00135968" w:rsidRPr="00A64890" w:rsidRDefault="00135968" w:rsidP="00140C3D">
            <w:pPr>
              <w:pStyle w:val="TableParagraph"/>
              <w:spacing w:before="120" w:after="120"/>
              <w:ind w:right="41"/>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3BA86501" w14:textId="77777777" w:rsidR="00135968" w:rsidRPr="00A64890" w:rsidRDefault="00135968" w:rsidP="00140C3D">
            <w:pPr>
              <w:pStyle w:val="TableParagraph"/>
              <w:spacing w:before="120" w:after="120"/>
              <w:ind w:left="122" w:right="41"/>
              <w:jc w:val="both"/>
              <w:rPr>
                <w:sz w:val="24"/>
                <w:szCs w:val="24"/>
              </w:rPr>
            </w:pPr>
            <w:r>
              <w:rPr>
                <w:sz w:val="24"/>
                <w:szCs w:val="24"/>
              </w:rPr>
              <w:t xml:space="preserve"> </w:t>
            </w:r>
          </w:p>
          <w:p w14:paraId="4637B360" w14:textId="77777777" w:rsidR="00135968" w:rsidRDefault="00135968" w:rsidP="00140C3D">
            <w:pPr>
              <w:pStyle w:val="TableParagraph"/>
              <w:spacing w:before="120" w:after="120"/>
              <w:ind w:left="122" w:right="41"/>
              <w:jc w:val="both"/>
              <w:rPr>
                <w:sz w:val="24"/>
                <w:szCs w:val="24"/>
              </w:rPr>
            </w:pPr>
            <w:r w:rsidRPr="00135968">
              <w:rPr>
                <w:sz w:val="24"/>
                <w:szCs w:val="24"/>
              </w:rPr>
              <w:t xml:space="preserve">Capacità di analisi critica di un fenomeno culturale complesso </w:t>
            </w:r>
          </w:p>
          <w:p w14:paraId="61E945CF" w14:textId="77777777" w:rsidR="00135968" w:rsidRPr="00A64890" w:rsidRDefault="00135968" w:rsidP="00140C3D">
            <w:pPr>
              <w:pStyle w:val="TableParagraph"/>
              <w:spacing w:before="120" w:after="120"/>
              <w:ind w:left="122" w:right="41"/>
              <w:jc w:val="both"/>
              <w:rPr>
                <w:sz w:val="24"/>
                <w:szCs w:val="24"/>
              </w:rPr>
            </w:pPr>
            <w:r w:rsidRPr="00135968">
              <w:rPr>
                <w:sz w:val="24"/>
                <w:szCs w:val="24"/>
              </w:rPr>
              <w:t>Lessico specifico relativo all’ambito economico-sociale, filosofico-religioso e militare</w:t>
            </w:r>
          </w:p>
        </w:tc>
        <w:tc>
          <w:tcPr>
            <w:tcW w:w="1277" w:type="dxa"/>
            <w:tcBorders>
              <w:top w:val="single" w:sz="12" w:space="0" w:color="000000"/>
              <w:left w:val="single" w:sz="4" w:space="0" w:color="000000"/>
              <w:bottom w:val="double" w:sz="2" w:space="0" w:color="000000"/>
            </w:tcBorders>
            <w:vAlign w:val="center"/>
          </w:tcPr>
          <w:p w14:paraId="4D281188" w14:textId="77777777" w:rsidR="00135968" w:rsidRDefault="00135968" w:rsidP="00140C3D">
            <w:pPr>
              <w:pStyle w:val="TableParagraph"/>
              <w:spacing w:before="120" w:after="120"/>
              <w:ind w:left="187" w:right="137"/>
              <w:jc w:val="center"/>
              <w:rPr>
                <w:sz w:val="16"/>
                <w:szCs w:val="16"/>
              </w:rPr>
            </w:pPr>
            <w:r>
              <w:rPr>
                <w:sz w:val="16"/>
                <w:szCs w:val="16"/>
              </w:rPr>
              <w:t>Primo</w:t>
            </w:r>
          </w:p>
          <w:p w14:paraId="15356780" w14:textId="77777777" w:rsidR="00135968" w:rsidRPr="00A64890" w:rsidRDefault="00135968" w:rsidP="00140C3D">
            <w:pPr>
              <w:pStyle w:val="TableParagraph"/>
              <w:spacing w:before="120" w:after="120"/>
              <w:ind w:right="137"/>
              <w:rPr>
                <w:sz w:val="24"/>
                <w:szCs w:val="24"/>
              </w:rPr>
            </w:pPr>
            <w:r>
              <w:rPr>
                <w:sz w:val="16"/>
                <w:szCs w:val="16"/>
              </w:rPr>
              <w:t xml:space="preserve">    quadrimestre</w:t>
            </w:r>
            <w:r w:rsidRPr="00E25EA1">
              <w:rPr>
                <w:sz w:val="16"/>
                <w:szCs w:val="16"/>
              </w:rPr>
              <w:t xml:space="preserve">  </w:t>
            </w:r>
          </w:p>
        </w:tc>
      </w:tr>
      <w:tr w:rsidR="00135968" w:rsidRPr="00DF4862" w14:paraId="3AF75971" w14:textId="77777777" w:rsidTr="00140C3D">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DFAC66F" w14:textId="77777777" w:rsidR="00135968" w:rsidRPr="00A64890" w:rsidRDefault="00135968" w:rsidP="00140C3D">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389B5ACE" w14:textId="77777777" w:rsidR="00135968" w:rsidRPr="00A64890" w:rsidRDefault="00135968" w:rsidP="00140C3D">
            <w:pPr>
              <w:pStyle w:val="TableParagraph"/>
              <w:spacing w:before="120" w:after="120"/>
              <w:ind w:left="109"/>
              <w:rPr>
                <w:sz w:val="24"/>
                <w:szCs w:val="24"/>
              </w:rPr>
            </w:pPr>
            <w:r>
              <w:rPr>
                <w:sz w:val="24"/>
                <w:szCs w:val="24"/>
              </w:rPr>
              <w:t xml:space="preserve"> Storia</w:t>
            </w:r>
          </w:p>
        </w:tc>
      </w:tr>
      <w:tr w:rsidR="00135968" w:rsidRPr="008B4F98" w14:paraId="5A606A57" w14:textId="77777777" w:rsidTr="00140C3D">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E2F1E44" w14:textId="77777777" w:rsidR="00135968" w:rsidRPr="00A64890" w:rsidRDefault="00135968" w:rsidP="00140C3D">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0A8E4DB" w14:textId="77777777" w:rsidR="00135968" w:rsidRPr="00A64890" w:rsidRDefault="00135968" w:rsidP="00140C3D">
            <w:pPr>
              <w:pStyle w:val="TableParagraph"/>
              <w:spacing w:before="120" w:after="120"/>
              <w:ind w:right="154"/>
              <w:jc w:val="both"/>
              <w:rPr>
                <w:sz w:val="24"/>
                <w:szCs w:val="24"/>
              </w:rPr>
            </w:pPr>
            <w:r w:rsidRPr="00135968">
              <w:rPr>
                <w:sz w:val="24"/>
                <w:szCs w:val="24"/>
              </w:rPr>
              <w:t>Confrontare i macro-avvenimenti in oggetto con la storia locale, del Piemonte e della Valle di Susa in particolare.</w:t>
            </w:r>
          </w:p>
        </w:tc>
      </w:tr>
      <w:tr w:rsidR="00135968" w:rsidRPr="008B4F98" w14:paraId="6B555DB9" w14:textId="77777777" w:rsidTr="00140C3D">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FDC8211" w14:textId="77777777" w:rsidR="00135968" w:rsidRPr="00A64890" w:rsidRDefault="00135968" w:rsidP="00140C3D">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0976A6B0" w14:textId="77777777" w:rsidR="00135968" w:rsidRDefault="00135968" w:rsidP="00140C3D">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27E55F9E" w14:textId="77777777" w:rsidR="00135968" w:rsidRDefault="00135968" w:rsidP="00140C3D">
            <w:pPr>
              <w:pStyle w:val="TableParagraph"/>
              <w:spacing w:before="120" w:after="120"/>
              <w:ind w:left="109" w:right="154"/>
              <w:jc w:val="both"/>
              <w:rPr>
                <w:sz w:val="24"/>
                <w:szCs w:val="24"/>
              </w:rPr>
            </w:pPr>
            <w:r w:rsidRPr="00E25EA1">
              <w:rPr>
                <w:sz w:val="24"/>
                <w:szCs w:val="24"/>
              </w:rPr>
              <w:t>Didattica in presenza: -Lezione frontale -Lezione socratica -Lavori individuali -Lavori di gruppo -</w:t>
            </w:r>
            <w:proofErr w:type="spellStart"/>
            <w:r w:rsidRPr="00E25EA1">
              <w:rPr>
                <w:sz w:val="24"/>
                <w:szCs w:val="24"/>
              </w:rPr>
              <w:t>Problem</w:t>
            </w:r>
            <w:proofErr w:type="spellEnd"/>
            <w:r w:rsidRPr="00E25EA1">
              <w:rPr>
                <w:sz w:val="24"/>
                <w:szCs w:val="24"/>
              </w:rPr>
              <w:t xml:space="preserve"> solving -</w:t>
            </w:r>
            <w:proofErr w:type="spellStart"/>
            <w:r w:rsidRPr="00E25EA1">
              <w:rPr>
                <w:sz w:val="24"/>
                <w:szCs w:val="24"/>
              </w:rPr>
              <w:t>Coperative</w:t>
            </w:r>
            <w:proofErr w:type="spellEnd"/>
            <w:r w:rsidRPr="00E25EA1">
              <w:rPr>
                <w:sz w:val="24"/>
                <w:szCs w:val="24"/>
              </w:rPr>
              <w:t xml:space="preserve"> learning -</w:t>
            </w:r>
            <w:proofErr w:type="spellStart"/>
            <w:r w:rsidRPr="00E25EA1">
              <w:rPr>
                <w:sz w:val="24"/>
                <w:szCs w:val="24"/>
              </w:rPr>
              <w:t>Flipped</w:t>
            </w:r>
            <w:proofErr w:type="spellEnd"/>
            <w:r w:rsidRPr="00E25EA1">
              <w:rPr>
                <w:sz w:val="24"/>
                <w:szCs w:val="24"/>
              </w:rPr>
              <w:t xml:space="preserve"> </w:t>
            </w:r>
            <w:proofErr w:type="spellStart"/>
            <w:r w:rsidRPr="00E25EA1">
              <w:rPr>
                <w:sz w:val="24"/>
                <w:szCs w:val="24"/>
              </w:rPr>
              <w:t>classroom</w:t>
            </w:r>
            <w:proofErr w:type="spellEnd"/>
          </w:p>
          <w:p w14:paraId="2591F449" w14:textId="77777777" w:rsidR="00135968" w:rsidRPr="00A64890" w:rsidRDefault="00135968" w:rsidP="00140C3D">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135968" w:rsidRPr="008B4F98" w14:paraId="654F8550" w14:textId="77777777" w:rsidTr="00140C3D">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4F96DCE" w14:textId="77777777" w:rsidR="00135968" w:rsidRPr="00A64890" w:rsidRDefault="00135968" w:rsidP="00140C3D">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2FF64B62" w14:textId="77777777" w:rsidR="00135968" w:rsidRPr="00260D32" w:rsidRDefault="00135968" w:rsidP="00140C3D">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16B6B663" w14:textId="77777777" w:rsidR="00135968" w:rsidRPr="00E25EA1" w:rsidRDefault="00135968" w:rsidP="00140C3D">
            <w:pPr>
              <w:pStyle w:val="TableParagraph"/>
              <w:spacing w:before="120" w:after="120"/>
              <w:ind w:left="109"/>
              <w:rPr>
                <w:bCs/>
                <w:sz w:val="24"/>
                <w:szCs w:val="24"/>
              </w:rPr>
            </w:pPr>
            <w:r w:rsidRPr="00E25EA1">
              <w:rPr>
                <w:bCs/>
                <w:sz w:val="24"/>
                <w:szCs w:val="24"/>
              </w:rPr>
              <w:t xml:space="preserve"> -Libri di testo</w:t>
            </w:r>
          </w:p>
          <w:p w14:paraId="7A7FA7E3" w14:textId="77777777" w:rsidR="00135968" w:rsidRPr="00E25EA1" w:rsidRDefault="00135968" w:rsidP="00140C3D">
            <w:pPr>
              <w:pStyle w:val="TableParagraph"/>
              <w:spacing w:before="120" w:after="120"/>
              <w:ind w:left="109"/>
              <w:rPr>
                <w:bCs/>
                <w:sz w:val="24"/>
                <w:szCs w:val="24"/>
              </w:rPr>
            </w:pPr>
            <w:r w:rsidRPr="00E25EA1">
              <w:rPr>
                <w:bCs/>
                <w:sz w:val="24"/>
                <w:szCs w:val="24"/>
              </w:rPr>
              <w:t>-Lim</w:t>
            </w:r>
          </w:p>
          <w:p w14:paraId="0E58AAF3" w14:textId="77777777" w:rsidR="00135968" w:rsidRPr="00E25EA1" w:rsidRDefault="00135968" w:rsidP="00140C3D">
            <w:pPr>
              <w:pStyle w:val="TableParagraph"/>
              <w:spacing w:before="120" w:after="120"/>
              <w:ind w:left="109"/>
              <w:rPr>
                <w:bCs/>
                <w:sz w:val="24"/>
                <w:szCs w:val="24"/>
              </w:rPr>
            </w:pPr>
            <w:r w:rsidRPr="00E25EA1">
              <w:rPr>
                <w:bCs/>
                <w:sz w:val="24"/>
                <w:szCs w:val="24"/>
              </w:rPr>
              <w:t>-fotocopie</w:t>
            </w:r>
          </w:p>
          <w:p w14:paraId="7AA2ECF0" w14:textId="77777777" w:rsidR="00135968" w:rsidRPr="00E25EA1" w:rsidRDefault="00135968" w:rsidP="00140C3D">
            <w:pPr>
              <w:pStyle w:val="TableParagraph"/>
              <w:spacing w:before="120" w:after="120"/>
              <w:ind w:left="109"/>
              <w:rPr>
                <w:bCs/>
                <w:sz w:val="24"/>
                <w:szCs w:val="24"/>
              </w:rPr>
            </w:pPr>
            <w:r w:rsidRPr="00E25EA1">
              <w:rPr>
                <w:bCs/>
                <w:sz w:val="24"/>
                <w:szCs w:val="24"/>
              </w:rPr>
              <w:t>-materiale multimediale</w:t>
            </w:r>
          </w:p>
          <w:p w14:paraId="5768AA06" w14:textId="77777777" w:rsidR="00135968" w:rsidRPr="00A64890" w:rsidRDefault="00135968" w:rsidP="00140C3D">
            <w:pPr>
              <w:pStyle w:val="TableParagraph"/>
              <w:spacing w:before="120" w:after="120"/>
              <w:ind w:left="109"/>
              <w:rPr>
                <w:sz w:val="24"/>
                <w:szCs w:val="24"/>
              </w:rPr>
            </w:pPr>
            <w:r w:rsidRPr="00E25EA1">
              <w:rPr>
                <w:bCs/>
                <w:sz w:val="24"/>
                <w:szCs w:val="24"/>
              </w:rPr>
              <w:t>-vocabolario della lingua italiana</w:t>
            </w:r>
          </w:p>
        </w:tc>
      </w:tr>
      <w:tr w:rsidR="00135968" w:rsidRPr="008B4F98" w14:paraId="397440AD" w14:textId="77777777" w:rsidTr="00140C3D">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6BA45CC" w14:textId="77777777" w:rsidR="00135968" w:rsidRPr="00A64890" w:rsidRDefault="00135968" w:rsidP="00140C3D">
            <w:pPr>
              <w:pStyle w:val="TableParagraph"/>
              <w:spacing w:before="120" w:after="120"/>
              <w:ind w:right="119"/>
              <w:rPr>
                <w:b/>
                <w:sz w:val="24"/>
                <w:szCs w:val="24"/>
              </w:rPr>
            </w:pPr>
            <w:r w:rsidRPr="00A64890">
              <w:rPr>
                <w:b/>
                <w:sz w:val="24"/>
                <w:szCs w:val="24"/>
              </w:rPr>
              <w:t>Valutazione</w:t>
            </w:r>
          </w:p>
          <w:p w14:paraId="231486FE" w14:textId="77777777" w:rsidR="00135968" w:rsidRPr="00A64890" w:rsidRDefault="00135968" w:rsidP="00140C3D">
            <w:pPr>
              <w:pStyle w:val="TableParagraph"/>
              <w:spacing w:before="120" w:after="120" w:line="187" w:lineRule="exact"/>
              <w:rPr>
                <w:sz w:val="24"/>
                <w:szCs w:val="24"/>
              </w:rPr>
            </w:pPr>
            <w:r w:rsidRPr="00A64890">
              <w:rPr>
                <w:sz w:val="24"/>
                <w:szCs w:val="24"/>
              </w:rPr>
              <w:t xml:space="preserve">(per certificazione </w:t>
            </w:r>
            <w:r w:rsidRPr="00A64890">
              <w:rPr>
                <w:sz w:val="24"/>
                <w:szCs w:val="24"/>
              </w:rPr>
              <w:lastRenderedPageBreak/>
              <w:t>competenze)</w:t>
            </w:r>
          </w:p>
        </w:tc>
        <w:tc>
          <w:tcPr>
            <w:tcW w:w="7375" w:type="dxa"/>
            <w:gridSpan w:val="4"/>
            <w:tcBorders>
              <w:top w:val="double" w:sz="2" w:space="0" w:color="000000"/>
              <w:left w:val="single" w:sz="2" w:space="0" w:color="000000"/>
              <w:bottom w:val="double" w:sz="2" w:space="0" w:color="000000"/>
            </w:tcBorders>
            <w:vAlign w:val="center"/>
          </w:tcPr>
          <w:p w14:paraId="658B769E" w14:textId="77777777" w:rsidR="00135968" w:rsidRPr="00A64890" w:rsidRDefault="00135968" w:rsidP="00140C3D">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lastRenderedPageBreak/>
              <w:t>Valutazione delle competenze attraverso:</w:t>
            </w:r>
          </w:p>
          <w:p w14:paraId="32527C04" w14:textId="77777777" w:rsidR="00135968" w:rsidRPr="00E25EA1" w:rsidRDefault="00135968" w:rsidP="00140C3D">
            <w:pPr>
              <w:pStyle w:val="Default"/>
              <w:numPr>
                <w:ilvl w:val="0"/>
                <w:numId w:val="24"/>
              </w:numPr>
              <w:autoSpaceDE/>
              <w:adjustRightInd/>
              <w:rPr>
                <w:rFonts w:ascii="Arial" w:hAnsi="Arial" w:cs="Arial"/>
                <w:b/>
                <w:bCs/>
                <w:color w:val="auto"/>
                <w:lang w:eastAsia="it-IT"/>
              </w:rPr>
            </w:pPr>
            <w:r w:rsidRPr="00E25EA1">
              <w:rPr>
                <w:rFonts w:ascii="Arial" w:hAnsi="Arial" w:cs="Arial"/>
                <w:b/>
                <w:bCs/>
                <w:color w:val="auto"/>
                <w:lang w:eastAsia="it-IT"/>
              </w:rPr>
              <w:t>Interrogazioni individuali</w:t>
            </w:r>
          </w:p>
          <w:p w14:paraId="216C7F85" w14:textId="77777777" w:rsidR="00135968" w:rsidRPr="00A64890" w:rsidRDefault="00135968" w:rsidP="00140C3D">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5A64D187" w14:textId="77777777" w:rsidR="00135968" w:rsidRPr="00A64890" w:rsidRDefault="00135968" w:rsidP="00140C3D">
            <w:pPr>
              <w:pStyle w:val="Default"/>
              <w:numPr>
                <w:ilvl w:val="0"/>
                <w:numId w:val="24"/>
              </w:numPr>
              <w:rPr>
                <w:rFonts w:ascii="Arial" w:hAnsi="Arial" w:cs="Arial"/>
                <w:color w:val="auto"/>
                <w:lang w:eastAsia="it-IT"/>
              </w:rPr>
            </w:pPr>
            <w:r w:rsidRPr="00A64890">
              <w:rPr>
                <w:rFonts w:ascii="Arial" w:hAnsi="Arial" w:cs="Arial"/>
                <w:color w:val="auto"/>
                <w:lang w:eastAsia="it-IT"/>
              </w:rPr>
              <w:lastRenderedPageBreak/>
              <w:t xml:space="preserve">Questionari a risposta aperta </w:t>
            </w:r>
          </w:p>
          <w:p w14:paraId="68C71B6E" w14:textId="77777777" w:rsidR="00135968" w:rsidRPr="00A64890" w:rsidRDefault="00135968" w:rsidP="00140C3D">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135968" w:rsidRPr="008B4F98" w14:paraId="6E0DA708" w14:textId="77777777" w:rsidTr="00140C3D">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BE1EE09" w14:textId="77777777" w:rsidR="00135968" w:rsidRPr="00A64890" w:rsidRDefault="00135968" w:rsidP="00140C3D">
            <w:pPr>
              <w:pStyle w:val="TableParagraph"/>
              <w:spacing w:before="120" w:after="120" w:line="187" w:lineRule="exact"/>
              <w:rPr>
                <w:sz w:val="24"/>
                <w:szCs w:val="24"/>
              </w:rPr>
            </w:pPr>
            <w:r w:rsidRPr="00A64890">
              <w:rPr>
                <w:b/>
                <w:bCs/>
                <w:sz w:val="24"/>
                <w:szCs w:val="24"/>
              </w:rPr>
              <w:lastRenderedPageBreak/>
              <w:t>Rubrica di valutazione</w:t>
            </w:r>
          </w:p>
        </w:tc>
        <w:tc>
          <w:tcPr>
            <w:tcW w:w="7375" w:type="dxa"/>
            <w:gridSpan w:val="4"/>
            <w:tcBorders>
              <w:top w:val="double" w:sz="2" w:space="0" w:color="000000"/>
              <w:left w:val="single" w:sz="2" w:space="0" w:color="000000"/>
              <w:bottom w:val="double" w:sz="2" w:space="0" w:color="000000"/>
            </w:tcBorders>
            <w:vAlign w:val="center"/>
          </w:tcPr>
          <w:p w14:paraId="6575AA28" w14:textId="77777777" w:rsidR="00135968" w:rsidRPr="00A64890" w:rsidRDefault="00135968" w:rsidP="00140C3D">
            <w:pPr>
              <w:pStyle w:val="TableParagraph"/>
              <w:spacing w:before="120" w:after="120"/>
              <w:ind w:left="109" w:right="154"/>
              <w:jc w:val="both"/>
              <w:rPr>
                <w:sz w:val="24"/>
                <w:szCs w:val="24"/>
              </w:rPr>
            </w:pPr>
            <w:r>
              <w:rPr>
                <w:sz w:val="24"/>
                <w:szCs w:val="24"/>
              </w:rPr>
              <w:t xml:space="preserve"> </w:t>
            </w:r>
            <w:r w:rsidRPr="00D24D58">
              <w:rPr>
                <w:sz w:val="24"/>
                <w:szCs w:val="24"/>
              </w:rPr>
              <w:t>Vedi allegato 1 e 2</w:t>
            </w:r>
          </w:p>
        </w:tc>
      </w:tr>
      <w:tr w:rsidR="00135968" w:rsidRPr="008B4F98" w14:paraId="3E36FD00" w14:textId="77777777" w:rsidTr="00140C3D">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CCDCA54" w14:textId="77777777" w:rsidR="00135968" w:rsidRPr="00A64890" w:rsidRDefault="00135968" w:rsidP="00140C3D">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1DD7CC10" w14:textId="77777777" w:rsidR="00135968" w:rsidRPr="00D24D58" w:rsidRDefault="00135968" w:rsidP="00140C3D">
            <w:pPr>
              <w:pStyle w:val="Default"/>
              <w:numPr>
                <w:ilvl w:val="0"/>
                <w:numId w:val="23"/>
              </w:numPr>
              <w:spacing w:before="120"/>
              <w:ind w:right="153"/>
              <w:jc w:val="both"/>
              <w:rPr>
                <w:rFonts w:ascii="Arial" w:hAnsi="Arial" w:cs="Arial"/>
                <w:b/>
                <w:bCs/>
              </w:rPr>
            </w:pPr>
            <w:r w:rsidRPr="00D24D58">
              <w:rPr>
                <w:rFonts w:ascii="Arial" w:hAnsi="Arial" w:cs="Arial"/>
                <w:b/>
                <w:bCs/>
              </w:rPr>
              <w:t>Attività di ripasso prima di ogni verifica scritta.</w:t>
            </w:r>
          </w:p>
          <w:p w14:paraId="7ABC4997" w14:textId="77777777" w:rsidR="00135968" w:rsidRPr="00D24D58" w:rsidRDefault="00135968" w:rsidP="00140C3D">
            <w:pPr>
              <w:pStyle w:val="Default"/>
              <w:numPr>
                <w:ilvl w:val="0"/>
                <w:numId w:val="23"/>
              </w:numPr>
              <w:autoSpaceDE/>
              <w:autoSpaceDN/>
              <w:adjustRightInd/>
              <w:ind w:right="153"/>
              <w:jc w:val="both"/>
              <w:rPr>
                <w:rFonts w:ascii="Arial" w:hAnsi="Arial" w:cs="Arial"/>
                <w:b/>
                <w:bCs/>
              </w:rPr>
            </w:pPr>
            <w:r w:rsidRPr="00D24D58">
              <w:rPr>
                <w:rFonts w:ascii="Arial" w:hAnsi="Arial" w:cs="Arial"/>
                <w:b/>
                <w:bCs/>
              </w:rPr>
              <w:t>Correzione in classe di ogni verifica scritta.</w:t>
            </w:r>
          </w:p>
          <w:p w14:paraId="24602682" w14:textId="77777777" w:rsidR="00135968" w:rsidRPr="00A64890" w:rsidRDefault="00135968" w:rsidP="00140C3D">
            <w:pPr>
              <w:pStyle w:val="Default"/>
              <w:numPr>
                <w:ilvl w:val="0"/>
                <w:numId w:val="23"/>
              </w:numPr>
              <w:ind w:right="153"/>
              <w:jc w:val="both"/>
              <w:rPr>
                <w:rFonts w:ascii="Arial" w:hAnsi="Arial" w:cs="Arial"/>
                <w:bCs/>
              </w:rPr>
            </w:pPr>
            <w:r w:rsidRPr="00A64890">
              <w:rPr>
                <w:rFonts w:ascii="Arial" w:hAnsi="Arial" w:cs="Arial"/>
                <w:bCs/>
              </w:rPr>
              <w:t>Recupero in itinere per piccoli gruppi.</w:t>
            </w:r>
          </w:p>
          <w:p w14:paraId="17B21E6C" w14:textId="77777777" w:rsidR="00135968" w:rsidRPr="00D24D58" w:rsidRDefault="00135968" w:rsidP="00140C3D">
            <w:pPr>
              <w:pStyle w:val="Default"/>
              <w:numPr>
                <w:ilvl w:val="0"/>
                <w:numId w:val="23"/>
              </w:numPr>
              <w:ind w:right="153"/>
              <w:jc w:val="both"/>
              <w:rPr>
                <w:rFonts w:ascii="Arial" w:hAnsi="Arial" w:cs="Arial"/>
                <w:b/>
              </w:rPr>
            </w:pPr>
            <w:r w:rsidRPr="00D24D58">
              <w:rPr>
                <w:rFonts w:ascii="Arial" w:hAnsi="Arial" w:cs="Arial"/>
                <w:b/>
              </w:rPr>
              <w:t>Prove per classi parallele al termine dei quadrimestri.</w:t>
            </w:r>
          </w:p>
          <w:p w14:paraId="2745DCDE" w14:textId="77777777" w:rsidR="00135968" w:rsidRPr="00A64890" w:rsidRDefault="00135968" w:rsidP="00140C3D">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135968" w:rsidRPr="008B4F98" w14:paraId="3CD0B38B" w14:textId="77777777" w:rsidTr="00140C3D">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E94C65C" w14:textId="77777777" w:rsidR="00135968" w:rsidRPr="00A64890" w:rsidRDefault="00135968" w:rsidP="00140C3D">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0C8A9DB4" w14:textId="77777777" w:rsidR="00135968" w:rsidRPr="00A64890" w:rsidRDefault="00135968" w:rsidP="00140C3D">
            <w:pPr>
              <w:pStyle w:val="TableParagraph"/>
              <w:spacing w:before="120" w:after="120"/>
              <w:ind w:left="109" w:right="154"/>
              <w:jc w:val="both"/>
              <w:rPr>
                <w:rFonts w:ascii="Times New Roman"/>
                <w:sz w:val="24"/>
                <w:szCs w:val="24"/>
              </w:rPr>
            </w:pPr>
            <w:r>
              <w:rPr>
                <w:sz w:val="24"/>
                <w:szCs w:val="24"/>
              </w:rPr>
              <w:t xml:space="preserve"> </w:t>
            </w:r>
          </w:p>
        </w:tc>
      </w:tr>
    </w:tbl>
    <w:p w14:paraId="2D84BB55" w14:textId="77777777" w:rsidR="00135968" w:rsidRDefault="00135968" w:rsidP="00135968"/>
    <w:p w14:paraId="55E7F2B0" w14:textId="77777777" w:rsidR="00C92A9D" w:rsidRPr="008B4F98" w:rsidRDefault="00C92A9D" w:rsidP="004922C0">
      <w:pPr>
        <w:pStyle w:val="Corpotesto"/>
        <w:spacing w:before="115"/>
        <w:ind w:right="125"/>
        <w:jc w:val="center"/>
        <w:rPr>
          <w:b/>
          <w:sz w:val="24"/>
          <w:szCs w:val="24"/>
        </w:rPr>
      </w:pPr>
      <w:r>
        <w:rPr>
          <w:sz w:val="24"/>
          <w:szCs w:val="24"/>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8B4F98"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C19FEC6" w14:textId="7E1A21E6" w:rsidR="00C92A9D" w:rsidRPr="00A64890" w:rsidRDefault="00135968" w:rsidP="00A64890">
            <w:pPr>
              <w:pStyle w:val="TableParagraph"/>
              <w:spacing w:before="120" w:after="120"/>
              <w:ind w:left="43"/>
              <w:jc w:val="center"/>
              <w:rPr>
                <w:b/>
                <w:sz w:val="24"/>
                <w:szCs w:val="24"/>
              </w:rPr>
            </w:pPr>
            <w:r>
              <w:rPr>
                <w:b/>
                <w:sz w:val="24"/>
                <w:szCs w:val="24"/>
              </w:rPr>
              <w:t>2</w:t>
            </w:r>
            <w:r w:rsidR="00210C1E">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79D0B2B0" w14:textId="6ED465FE" w:rsidR="00C92A9D" w:rsidRPr="00A64890" w:rsidRDefault="001C38AF" w:rsidP="00A64890">
            <w:pPr>
              <w:pStyle w:val="TableParagraph"/>
              <w:spacing w:before="120" w:after="120"/>
              <w:ind w:left="1923"/>
              <w:rPr>
                <w:b/>
                <w:sz w:val="24"/>
                <w:szCs w:val="24"/>
              </w:rPr>
            </w:pPr>
            <w:r w:rsidRPr="001C38AF">
              <w:rPr>
                <w:b/>
                <w:sz w:val="24"/>
                <w:szCs w:val="24"/>
              </w:rPr>
              <w:t>Ragione e Rivoluzione</w:t>
            </w:r>
            <w:r w:rsidR="00135968">
              <w:rPr>
                <w:b/>
                <w:sz w:val="24"/>
                <w:szCs w:val="24"/>
              </w:rPr>
              <w:t>: l’Illuminismo</w:t>
            </w:r>
          </w:p>
        </w:tc>
      </w:tr>
      <w:tr w:rsidR="00C92A9D" w:rsidRPr="008B4F98"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92A9D" w:rsidRPr="008B4F98" w14:paraId="1BFE2CB5" w14:textId="77777777" w:rsidTr="00A64890">
        <w:trPr>
          <w:trHeight w:val="763"/>
        </w:trPr>
        <w:tc>
          <w:tcPr>
            <w:tcW w:w="10210" w:type="dxa"/>
            <w:gridSpan w:val="7"/>
            <w:tcBorders>
              <w:top w:val="single" w:sz="2" w:space="0" w:color="000000"/>
              <w:bottom w:val="single" w:sz="12" w:space="0" w:color="000000"/>
            </w:tcBorders>
          </w:tcPr>
          <w:p w14:paraId="282B30DC" w14:textId="52512DE4" w:rsidR="00BA3C85" w:rsidRPr="00A64890" w:rsidRDefault="00210C1E" w:rsidP="00A64890">
            <w:pPr>
              <w:pStyle w:val="TableParagraph"/>
              <w:spacing w:before="120" w:after="120"/>
              <w:ind w:left="107"/>
              <w:rPr>
                <w:bCs/>
                <w:sz w:val="24"/>
                <w:szCs w:val="24"/>
              </w:rPr>
            </w:pPr>
            <w:r>
              <w:rPr>
                <w:bCs/>
                <w:sz w:val="24"/>
                <w:szCs w:val="24"/>
              </w:rPr>
              <w:t xml:space="preserve"> </w:t>
            </w:r>
            <w:r w:rsidR="001C38AF" w:rsidRPr="001C38AF">
              <w:rPr>
                <w:bCs/>
                <w:sz w:val="24"/>
                <w:szCs w:val="24"/>
              </w:rPr>
              <w:t>Correlare la conoscenza storica generale agli sviluppi delle scienze, delle tecnologie e delle tecniche negli specifici campi professionali di riferimento. Riconoscere gli aspetti geografici, ecologici, territoriali dell’ambiente naturale ed antropico, le connessioni con le strutture demografiche, economiche, sociali, e le trasformazioni intervenute nel corso del tempo.</w:t>
            </w:r>
          </w:p>
        </w:tc>
      </w:tr>
      <w:tr w:rsidR="00C92A9D" w:rsidRPr="008B4F98"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8B4F98"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42622254" w14:textId="13FA6F1D" w:rsidR="00C92A9D" w:rsidRPr="00A64890" w:rsidRDefault="001C38AF" w:rsidP="00A64890">
            <w:pPr>
              <w:pStyle w:val="TableParagraph"/>
              <w:spacing w:before="120" w:after="120"/>
              <w:ind w:left="107"/>
              <w:rPr>
                <w:sz w:val="24"/>
                <w:szCs w:val="24"/>
              </w:rPr>
            </w:pPr>
            <w:r>
              <w:rPr>
                <w:sz w:val="24"/>
                <w:szCs w:val="24"/>
              </w:rPr>
              <w:t>Il Settecento</w:t>
            </w:r>
          </w:p>
        </w:tc>
        <w:tc>
          <w:tcPr>
            <w:tcW w:w="2980" w:type="dxa"/>
            <w:gridSpan w:val="2"/>
            <w:tcBorders>
              <w:top w:val="single" w:sz="12" w:space="0" w:color="000000"/>
              <w:left w:val="single" w:sz="4" w:space="0" w:color="000000"/>
              <w:bottom w:val="double" w:sz="2" w:space="0" w:color="000000"/>
              <w:right w:val="single" w:sz="2" w:space="0" w:color="000000"/>
            </w:tcBorders>
          </w:tcPr>
          <w:p w14:paraId="3C53964D" w14:textId="77777777" w:rsidR="00E25EA1" w:rsidRDefault="00E25EA1" w:rsidP="00135968">
            <w:pPr>
              <w:pStyle w:val="TableParagraph"/>
              <w:spacing w:before="120" w:after="120"/>
              <w:ind w:right="41"/>
              <w:rPr>
                <w:sz w:val="24"/>
                <w:szCs w:val="24"/>
              </w:rPr>
            </w:pPr>
            <w:r w:rsidRPr="00E25EA1">
              <w:rPr>
                <w:sz w:val="24"/>
                <w:szCs w:val="24"/>
              </w:rPr>
              <w:t xml:space="preserve"> </w:t>
            </w:r>
            <w:r w:rsidR="001C38AF" w:rsidRPr="001C38AF">
              <w:rPr>
                <w:sz w:val="24"/>
                <w:szCs w:val="24"/>
              </w:rPr>
              <w:t>Principali persistenze e processi di trasformazione nel secolo XVIII in Italia, in Europa e nel mondo. Evoluzione dei sistemi politico-istituzionali ed economico produttivi, con riferimenti agli aspetti demografici, sociali e culturali. Innovazioni scientifiche e tecnologiche: fattori e contesti di riferimento. Lessico delle scienze storicosociali.</w:t>
            </w:r>
          </w:p>
          <w:p w14:paraId="7AB09971" w14:textId="77777777" w:rsidR="00135968" w:rsidRDefault="00135968" w:rsidP="00135968">
            <w:pPr>
              <w:pStyle w:val="TableParagraph"/>
              <w:spacing w:before="120" w:after="120"/>
              <w:ind w:right="41"/>
              <w:rPr>
                <w:sz w:val="24"/>
                <w:szCs w:val="24"/>
              </w:rPr>
            </w:pPr>
            <w:r w:rsidRPr="00135968">
              <w:rPr>
                <w:sz w:val="24"/>
                <w:szCs w:val="24"/>
              </w:rPr>
              <w:t>L’ Illuminismo</w:t>
            </w:r>
            <w:r>
              <w:rPr>
                <w:sz w:val="24"/>
                <w:szCs w:val="24"/>
              </w:rPr>
              <w:t>:</w:t>
            </w:r>
            <w:r w:rsidRPr="00135968">
              <w:rPr>
                <w:sz w:val="24"/>
                <w:szCs w:val="24"/>
              </w:rPr>
              <w:t xml:space="preserve"> Principio della ragione contro le tenebre dell’ignoranza </w:t>
            </w:r>
          </w:p>
          <w:p w14:paraId="4471F353" w14:textId="77777777" w:rsidR="00135968" w:rsidRDefault="00135968" w:rsidP="00135968">
            <w:pPr>
              <w:pStyle w:val="TableParagraph"/>
              <w:spacing w:before="120" w:after="120"/>
              <w:ind w:right="41"/>
              <w:rPr>
                <w:sz w:val="24"/>
                <w:szCs w:val="24"/>
              </w:rPr>
            </w:pPr>
            <w:r w:rsidRPr="00135968">
              <w:rPr>
                <w:sz w:val="24"/>
                <w:szCs w:val="24"/>
              </w:rPr>
              <w:t xml:space="preserve">- Principali protagonisti e loro teorie: Diderot, Montesquieu, Voltaire, Rousseau </w:t>
            </w:r>
          </w:p>
          <w:p w14:paraId="5E39DBE7" w14:textId="77777777" w:rsidR="00135968" w:rsidRDefault="00135968" w:rsidP="00135968">
            <w:pPr>
              <w:pStyle w:val="TableParagraph"/>
              <w:spacing w:before="120" w:after="120"/>
              <w:ind w:right="41"/>
              <w:rPr>
                <w:sz w:val="24"/>
                <w:szCs w:val="24"/>
              </w:rPr>
            </w:pPr>
            <w:r w:rsidRPr="00135968">
              <w:rPr>
                <w:sz w:val="24"/>
                <w:szCs w:val="24"/>
              </w:rPr>
              <w:t xml:space="preserve">- La diffusione delle idee </w:t>
            </w:r>
          </w:p>
          <w:p w14:paraId="49CBC3FC" w14:textId="62908B38" w:rsidR="00135968" w:rsidRPr="00A64890" w:rsidRDefault="00135968" w:rsidP="00135968">
            <w:pPr>
              <w:pStyle w:val="TableParagraph"/>
              <w:spacing w:before="120" w:after="120"/>
              <w:ind w:right="41"/>
              <w:rPr>
                <w:sz w:val="24"/>
                <w:szCs w:val="24"/>
              </w:rPr>
            </w:pPr>
            <w:r w:rsidRPr="00135968">
              <w:rPr>
                <w:sz w:val="24"/>
                <w:szCs w:val="24"/>
              </w:rPr>
              <w:t>- Esempi di dispotismo illuminato</w:t>
            </w:r>
          </w:p>
        </w:tc>
        <w:tc>
          <w:tcPr>
            <w:tcW w:w="3118" w:type="dxa"/>
            <w:tcBorders>
              <w:top w:val="single" w:sz="12" w:space="0" w:color="000000"/>
              <w:left w:val="single" w:sz="2" w:space="0" w:color="000000"/>
              <w:bottom w:val="double" w:sz="2" w:space="0" w:color="000000"/>
              <w:right w:val="single" w:sz="4" w:space="0" w:color="000000"/>
            </w:tcBorders>
          </w:tcPr>
          <w:p w14:paraId="292A81BA" w14:textId="57C5216B" w:rsidR="00E25EA1" w:rsidRPr="00A64890" w:rsidRDefault="00210C1E" w:rsidP="00A64890">
            <w:pPr>
              <w:pStyle w:val="TableParagraph"/>
              <w:spacing w:before="120" w:after="120"/>
              <w:ind w:left="122" w:right="41"/>
              <w:jc w:val="both"/>
              <w:rPr>
                <w:sz w:val="24"/>
                <w:szCs w:val="24"/>
              </w:rPr>
            </w:pPr>
            <w:r>
              <w:rPr>
                <w:sz w:val="24"/>
                <w:szCs w:val="24"/>
              </w:rPr>
              <w:t xml:space="preserve"> </w:t>
            </w:r>
            <w:r w:rsidR="001C38AF" w:rsidRPr="001C38AF">
              <w:rPr>
                <w:sz w:val="24"/>
                <w:szCs w:val="24"/>
              </w:rPr>
              <w:t>Ricostruire processi di trasformazione individuando elementi di persistenza e discontinuità. Riconoscere la varietà e lo sviluppo storico dei sistemi economici e politici e individuarne i nessi con i contesti internazionali e gli intrecci con alcune variabili ambientali, demografiche, sociali e culturali. Analizzare contesti e fattori che hanno favorito le innovazioni scientifiche e tecnologiche. Utilizzare il lessico di base delle scienze storico-sociali.</w:t>
            </w:r>
          </w:p>
        </w:tc>
        <w:tc>
          <w:tcPr>
            <w:tcW w:w="1277" w:type="dxa"/>
            <w:tcBorders>
              <w:top w:val="single" w:sz="12" w:space="0" w:color="000000"/>
              <w:left w:val="single" w:sz="4" w:space="0" w:color="000000"/>
              <w:bottom w:val="double" w:sz="2" w:space="0" w:color="000000"/>
            </w:tcBorders>
            <w:vAlign w:val="center"/>
          </w:tcPr>
          <w:p w14:paraId="23D14394" w14:textId="77777777" w:rsidR="007E661F" w:rsidRDefault="007E661F" w:rsidP="00A64890">
            <w:pPr>
              <w:pStyle w:val="TableParagraph"/>
              <w:spacing w:before="120" w:after="120"/>
              <w:ind w:left="187" w:right="137"/>
              <w:jc w:val="center"/>
              <w:rPr>
                <w:sz w:val="16"/>
                <w:szCs w:val="16"/>
              </w:rPr>
            </w:pPr>
            <w:r>
              <w:rPr>
                <w:sz w:val="16"/>
                <w:szCs w:val="16"/>
              </w:rPr>
              <w:t>Primo</w:t>
            </w:r>
          </w:p>
          <w:p w14:paraId="5EBF749D" w14:textId="51920F14" w:rsidR="00C92A9D" w:rsidRPr="00A64890" w:rsidRDefault="007E661F" w:rsidP="007E661F">
            <w:pPr>
              <w:pStyle w:val="TableParagraph"/>
              <w:spacing w:before="120" w:after="120"/>
              <w:ind w:right="137"/>
              <w:rPr>
                <w:sz w:val="24"/>
                <w:szCs w:val="24"/>
              </w:rPr>
            </w:pPr>
            <w:r>
              <w:rPr>
                <w:sz w:val="16"/>
                <w:szCs w:val="16"/>
              </w:rPr>
              <w:t>Quadrimestre</w:t>
            </w:r>
            <w:r w:rsidR="00E25EA1" w:rsidRPr="00E25EA1">
              <w:rPr>
                <w:sz w:val="16"/>
                <w:szCs w:val="16"/>
              </w:rPr>
              <w:t xml:space="preserve"> </w:t>
            </w:r>
            <w:r w:rsidR="00210C1E" w:rsidRPr="00E25EA1">
              <w:rPr>
                <w:sz w:val="16"/>
                <w:szCs w:val="16"/>
              </w:rPr>
              <w:t xml:space="preserve"> </w:t>
            </w:r>
          </w:p>
        </w:tc>
      </w:tr>
      <w:tr w:rsidR="00C92A9D" w:rsidRPr="00DF4862"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77777777" w:rsidR="00C92A9D" w:rsidRPr="00A64890" w:rsidRDefault="00C92A9D" w:rsidP="00A6489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6EFCB8F5" w:rsidR="00C92A9D" w:rsidRPr="00A64890" w:rsidRDefault="00210C1E" w:rsidP="00A64890">
            <w:pPr>
              <w:pStyle w:val="TableParagraph"/>
              <w:spacing w:before="120" w:after="120"/>
              <w:ind w:left="109"/>
              <w:rPr>
                <w:sz w:val="24"/>
                <w:szCs w:val="24"/>
              </w:rPr>
            </w:pPr>
            <w:r>
              <w:rPr>
                <w:sz w:val="24"/>
                <w:szCs w:val="24"/>
              </w:rPr>
              <w:t xml:space="preserve"> </w:t>
            </w:r>
            <w:r w:rsidR="007E661F">
              <w:rPr>
                <w:sz w:val="24"/>
                <w:szCs w:val="24"/>
              </w:rPr>
              <w:t>Storia</w:t>
            </w:r>
          </w:p>
        </w:tc>
      </w:tr>
      <w:tr w:rsidR="00C92A9D" w:rsidRPr="008B4F98"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85AE2FD" w14:textId="09761AE1" w:rsidR="00C92A9D" w:rsidRPr="00A64890" w:rsidRDefault="001C38AF" w:rsidP="00A64890">
            <w:pPr>
              <w:pStyle w:val="TableParagraph"/>
              <w:spacing w:before="120" w:after="120"/>
              <w:ind w:left="109" w:right="154"/>
              <w:jc w:val="both"/>
              <w:rPr>
                <w:sz w:val="24"/>
                <w:szCs w:val="24"/>
              </w:rPr>
            </w:pPr>
            <w:r w:rsidRPr="001C38AF">
              <w:rPr>
                <w:sz w:val="24"/>
                <w:szCs w:val="24"/>
              </w:rPr>
              <w:t>Confrontare i macro-avvenimenti in oggetto con la storia locale, del Piemonte e della Valle di Susa in particolare.</w:t>
            </w:r>
          </w:p>
        </w:tc>
      </w:tr>
      <w:tr w:rsidR="00C92A9D" w:rsidRPr="008B4F98"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C92A9D" w:rsidRPr="00A64890" w:rsidRDefault="00C92A9D" w:rsidP="00A6489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8EADCD5" w14:textId="35C12DD2" w:rsidR="00C100E5" w:rsidRDefault="00C100E5" w:rsidP="00C100E5">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r w:rsidR="00210C1E">
              <w:rPr>
                <w:sz w:val="24"/>
                <w:szCs w:val="24"/>
              </w:rPr>
              <w:t xml:space="preserve"> </w:t>
            </w:r>
          </w:p>
          <w:p w14:paraId="112A7E59" w14:textId="671909D3" w:rsidR="00E25EA1" w:rsidRDefault="00E25EA1" w:rsidP="00C100E5">
            <w:pPr>
              <w:pStyle w:val="TableParagraph"/>
              <w:spacing w:before="120" w:after="120"/>
              <w:ind w:left="109" w:right="154"/>
              <w:jc w:val="both"/>
              <w:rPr>
                <w:sz w:val="24"/>
                <w:szCs w:val="24"/>
              </w:rPr>
            </w:pPr>
            <w:r w:rsidRPr="00E25EA1">
              <w:rPr>
                <w:sz w:val="24"/>
                <w:szCs w:val="24"/>
              </w:rPr>
              <w:t>Didattica in presenza: -Lezione frontale -Lezione socratica -Lavori individuali -Lavori di gruppo -</w:t>
            </w:r>
            <w:proofErr w:type="spellStart"/>
            <w:r w:rsidRPr="00E25EA1">
              <w:rPr>
                <w:sz w:val="24"/>
                <w:szCs w:val="24"/>
              </w:rPr>
              <w:t>Problem</w:t>
            </w:r>
            <w:proofErr w:type="spellEnd"/>
            <w:r w:rsidRPr="00E25EA1">
              <w:rPr>
                <w:sz w:val="24"/>
                <w:szCs w:val="24"/>
              </w:rPr>
              <w:t xml:space="preserve"> solving -</w:t>
            </w:r>
            <w:r w:rsidR="001C38AF" w:rsidRPr="00E25EA1">
              <w:rPr>
                <w:sz w:val="24"/>
                <w:szCs w:val="24"/>
              </w:rPr>
              <w:t>Cooperative</w:t>
            </w:r>
            <w:r w:rsidRPr="00E25EA1">
              <w:rPr>
                <w:sz w:val="24"/>
                <w:szCs w:val="24"/>
              </w:rPr>
              <w:t xml:space="preserve"> learning -</w:t>
            </w:r>
            <w:proofErr w:type="spellStart"/>
            <w:r w:rsidRPr="00E25EA1">
              <w:rPr>
                <w:sz w:val="24"/>
                <w:szCs w:val="24"/>
              </w:rPr>
              <w:t>Flipped</w:t>
            </w:r>
            <w:proofErr w:type="spellEnd"/>
            <w:r w:rsidRPr="00E25EA1">
              <w:rPr>
                <w:sz w:val="24"/>
                <w:szCs w:val="24"/>
              </w:rPr>
              <w:t xml:space="preserve"> </w:t>
            </w:r>
            <w:proofErr w:type="spellStart"/>
            <w:r w:rsidRPr="00E25EA1">
              <w:rPr>
                <w:sz w:val="24"/>
                <w:szCs w:val="24"/>
              </w:rPr>
              <w:t>classroom</w:t>
            </w:r>
            <w:proofErr w:type="spellEnd"/>
          </w:p>
          <w:p w14:paraId="0CFAE684" w14:textId="284934F2" w:rsidR="00C92A9D" w:rsidRPr="00A64890" w:rsidRDefault="00074673" w:rsidP="00210C1E">
            <w:pPr>
              <w:pStyle w:val="TableParagraph"/>
              <w:spacing w:before="120" w:after="120"/>
              <w:ind w:left="109" w:right="154"/>
              <w:jc w:val="both"/>
              <w:rPr>
                <w:sz w:val="24"/>
                <w:szCs w:val="24"/>
              </w:rPr>
            </w:pPr>
            <w:r>
              <w:rPr>
                <w:b/>
                <w:sz w:val="24"/>
                <w:szCs w:val="24"/>
              </w:rPr>
              <w:t xml:space="preserve"> </w:t>
            </w:r>
            <w:r w:rsidR="00C100E5">
              <w:rPr>
                <w:sz w:val="24"/>
                <w:szCs w:val="24"/>
              </w:rPr>
              <w:t xml:space="preserve"> </w:t>
            </w:r>
          </w:p>
        </w:tc>
      </w:tr>
      <w:tr w:rsidR="00C92A9D" w:rsidRPr="008B4F98"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A64890" w:rsidRDefault="00C92A9D" w:rsidP="00A64890">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49ABBE84" w14:textId="744B4203" w:rsidR="00C100E5" w:rsidRPr="00260D32" w:rsidRDefault="00C100E5" w:rsidP="00C100E5">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sidR="00210C1E">
              <w:rPr>
                <w:bCs/>
                <w:sz w:val="24"/>
                <w:szCs w:val="24"/>
              </w:rPr>
              <w:t xml:space="preserve"> </w:t>
            </w:r>
          </w:p>
          <w:p w14:paraId="19AAFE6F" w14:textId="77777777" w:rsidR="00E25EA1" w:rsidRPr="00E25EA1" w:rsidRDefault="00074673" w:rsidP="00E25EA1">
            <w:pPr>
              <w:pStyle w:val="TableParagraph"/>
              <w:spacing w:before="120" w:after="120"/>
              <w:ind w:left="109"/>
              <w:rPr>
                <w:bCs/>
                <w:sz w:val="24"/>
                <w:szCs w:val="24"/>
              </w:rPr>
            </w:pPr>
            <w:r w:rsidRPr="00E25EA1">
              <w:rPr>
                <w:bCs/>
                <w:sz w:val="24"/>
                <w:szCs w:val="24"/>
              </w:rPr>
              <w:lastRenderedPageBreak/>
              <w:t xml:space="preserve"> </w:t>
            </w:r>
            <w:r w:rsidR="00E25EA1" w:rsidRPr="00E25EA1">
              <w:rPr>
                <w:bCs/>
                <w:sz w:val="24"/>
                <w:szCs w:val="24"/>
              </w:rPr>
              <w:t>-Libri di testo</w:t>
            </w:r>
          </w:p>
          <w:p w14:paraId="4FEFB0C7" w14:textId="77777777" w:rsidR="00E25EA1" w:rsidRPr="00E25EA1" w:rsidRDefault="00E25EA1" w:rsidP="00E25EA1">
            <w:pPr>
              <w:pStyle w:val="TableParagraph"/>
              <w:spacing w:before="120" w:after="120"/>
              <w:ind w:left="109"/>
              <w:rPr>
                <w:bCs/>
                <w:sz w:val="24"/>
                <w:szCs w:val="24"/>
              </w:rPr>
            </w:pPr>
            <w:r w:rsidRPr="00E25EA1">
              <w:rPr>
                <w:bCs/>
                <w:sz w:val="24"/>
                <w:szCs w:val="24"/>
              </w:rPr>
              <w:t>-Lim</w:t>
            </w:r>
          </w:p>
          <w:p w14:paraId="395DB4EF" w14:textId="77777777" w:rsidR="00E25EA1" w:rsidRPr="00E25EA1" w:rsidRDefault="00E25EA1" w:rsidP="00E25EA1">
            <w:pPr>
              <w:pStyle w:val="TableParagraph"/>
              <w:spacing w:before="120" w:after="120"/>
              <w:ind w:left="109"/>
              <w:rPr>
                <w:bCs/>
                <w:sz w:val="24"/>
                <w:szCs w:val="24"/>
              </w:rPr>
            </w:pPr>
            <w:r w:rsidRPr="00E25EA1">
              <w:rPr>
                <w:bCs/>
                <w:sz w:val="24"/>
                <w:szCs w:val="24"/>
              </w:rPr>
              <w:t>-fotocopie</w:t>
            </w:r>
          </w:p>
          <w:p w14:paraId="5AF30B37" w14:textId="77777777" w:rsidR="00E25EA1" w:rsidRPr="00E25EA1" w:rsidRDefault="00E25EA1" w:rsidP="00E25EA1">
            <w:pPr>
              <w:pStyle w:val="TableParagraph"/>
              <w:spacing w:before="120" w:after="120"/>
              <w:ind w:left="109"/>
              <w:rPr>
                <w:bCs/>
                <w:sz w:val="24"/>
                <w:szCs w:val="24"/>
              </w:rPr>
            </w:pPr>
            <w:r w:rsidRPr="00E25EA1">
              <w:rPr>
                <w:bCs/>
                <w:sz w:val="24"/>
                <w:szCs w:val="24"/>
              </w:rPr>
              <w:t>-materiale multimediale</w:t>
            </w:r>
          </w:p>
          <w:p w14:paraId="5C0DC99B" w14:textId="39022761" w:rsidR="00C92A9D" w:rsidRPr="00A64890" w:rsidRDefault="00E25EA1" w:rsidP="00E25EA1">
            <w:pPr>
              <w:pStyle w:val="TableParagraph"/>
              <w:spacing w:before="120" w:after="120"/>
              <w:ind w:left="109"/>
              <w:rPr>
                <w:sz w:val="24"/>
                <w:szCs w:val="24"/>
              </w:rPr>
            </w:pPr>
            <w:r w:rsidRPr="00E25EA1">
              <w:rPr>
                <w:bCs/>
                <w:sz w:val="24"/>
                <w:szCs w:val="24"/>
              </w:rPr>
              <w:t>-vocabolario della lingua italiana</w:t>
            </w:r>
          </w:p>
        </w:tc>
      </w:tr>
      <w:tr w:rsidR="00C92A9D" w:rsidRPr="008B4F98"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A64890" w:rsidRDefault="00C92A9D" w:rsidP="00A64890">
            <w:pPr>
              <w:pStyle w:val="TableParagraph"/>
              <w:spacing w:before="120" w:after="120"/>
              <w:ind w:right="119"/>
              <w:rPr>
                <w:b/>
                <w:sz w:val="24"/>
                <w:szCs w:val="24"/>
              </w:rPr>
            </w:pPr>
            <w:r w:rsidRPr="00A64890">
              <w:rPr>
                <w:b/>
                <w:sz w:val="24"/>
                <w:szCs w:val="24"/>
              </w:rPr>
              <w:lastRenderedPageBreak/>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238B882" w14:textId="77777777" w:rsidR="00C92A9D" w:rsidRPr="00E25EA1" w:rsidRDefault="00C92A9D" w:rsidP="00714AF1">
            <w:pPr>
              <w:pStyle w:val="Default"/>
              <w:numPr>
                <w:ilvl w:val="0"/>
                <w:numId w:val="24"/>
              </w:numPr>
              <w:autoSpaceDE/>
              <w:adjustRightInd/>
              <w:rPr>
                <w:rFonts w:ascii="Arial" w:hAnsi="Arial" w:cs="Arial"/>
                <w:b/>
                <w:bCs/>
                <w:color w:val="auto"/>
                <w:lang w:eastAsia="it-IT"/>
              </w:rPr>
            </w:pPr>
            <w:r w:rsidRPr="00E25EA1">
              <w:rPr>
                <w:rFonts w:ascii="Arial" w:hAnsi="Arial" w:cs="Arial"/>
                <w:b/>
                <w:bCs/>
                <w:color w:val="auto"/>
                <w:lang w:eastAsia="it-IT"/>
              </w:rPr>
              <w:t>Interrogazioni individuali</w:t>
            </w:r>
          </w:p>
          <w:p w14:paraId="050B52C3"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E72ACE1"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305EE365"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C92A9D" w:rsidRPr="008B4F98"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ACBBD55" w14:textId="6257E8CD" w:rsidR="00C92A9D" w:rsidRPr="00A64890" w:rsidRDefault="00210C1E" w:rsidP="00A64890">
            <w:pPr>
              <w:pStyle w:val="TableParagraph"/>
              <w:spacing w:before="120" w:after="120"/>
              <w:ind w:left="109" w:right="154"/>
              <w:jc w:val="both"/>
              <w:rPr>
                <w:sz w:val="24"/>
                <w:szCs w:val="24"/>
              </w:rPr>
            </w:pPr>
            <w:r>
              <w:rPr>
                <w:sz w:val="24"/>
                <w:szCs w:val="24"/>
              </w:rPr>
              <w:t xml:space="preserve"> </w:t>
            </w:r>
            <w:r w:rsidR="00D24D58" w:rsidRPr="00D24D58">
              <w:rPr>
                <w:sz w:val="24"/>
                <w:szCs w:val="24"/>
              </w:rPr>
              <w:t>Vedi allegato 1 e 2</w:t>
            </w:r>
          </w:p>
        </w:tc>
      </w:tr>
      <w:tr w:rsidR="00C92A9D" w:rsidRPr="008B4F98"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77777777" w:rsidR="00C92A9D" w:rsidRPr="00D24D58" w:rsidRDefault="00C92A9D" w:rsidP="00714AF1">
            <w:pPr>
              <w:pStyle w:val="Default"/>
              <w:numPr>
                <w:ilvl w:val="0"/>
                <w:numId w:val="23"/>
              </w:numPr>
              <w:spacing w:before="120"/>
              <w:ind w:right="153"/>
              <w:jc w:val="both"/>
              <w:rPr>
                <w:rFonts w:ascii="Arial" w:hAnsi="Arial" w:cs="Arial"/>
                <w:b/>
                <w:bCs/>
              </w:rPr>
            </w:pPr>
            <w:r w:rsidRPr="00D24D58">
              <w:rPr>
                <w:rFonts w:ascii="Arial" w:hAnsi="Arial" w:cs="Arial"/>
                <w:b/>
                <w:bCs/>
              </w:rPr>
              <w:t>Attività di ripasso prima di ogni verifica scritta.</w:t>
            </w:r>
          </w:p>
          <w:p w14:paraId="030664F0" w14:textId="77777777" w:rsidR="00C92A9D" w:rsidRPr="00D24D58" w:rsidRDefault="00C92A9D" w:rsidP="00714AF1">
            <w:pPr>
              <w:pStyle w:val="Default"/>
              <w:numPr>
                <w:ilvl w:val="0"/>
                <w:numId w:val="23"/>
              </w:numPr>
              <w:autoSpaceDE/>
              <w:autoSpaceDN/>
              <w:adjustRightInd/>
              <w:ind w:right="153"/>
              <w:jc w:val="both"/>
              <w:rPr>
                <w:rFonts w:ascii="Arial" w:hAnsi="Arial" w:cs="Arial"/>
                <w:b/>
                <w:bCs/>
              </w:rPr>
            </w:pPr>
            <w:r w:rsidRPr="00D24D58">
              <w:rPr>
                <w:rFonts w:ascii="Arial" w:hAnsi="Arial" w:cs="Arial"/>
                <w:b/>
                <w:bCs/>
              </w:rPr>
              <w:t>Correzione in classe di ogni verifica scritta.</w:t>
            </w:r>
          </w:p>
          <w:p w14:paraId="275AF5E6" w14:textId="77777777" w:rsidR="00C92A9D" w:rsidRPr="00A64890" w:rsidRDefault="00C92A9D" w:rsidP="00714AF1">
            <w:pPr>
              <w:pStyle w:val="Default"/>
              <w:numPr>
                <w:ilvl w:val="0"/>
                <w:numId w:val="23"/>
              </w:numPr>
              <w:ind w:right="153"/>
              <w:jc w:val="both"/>
              <w:rPr>
                <w:rFonts w:ascii="Arial" w:hAnsi="Arial" w:cs="Arial"/>
                <w:bCs/>
              </w:rPr>
            </w:pPr>
            <w:r w:rsidRPr="00A64890">
              <w:rPr>
                <w:rFonts w:ascii="Arial" w:hAnsi="Arial" w:cs="Arial"/>
                <w:bCs/>
              </w:rPr>
              <w:t>Recupero in itinere per piccoli gruppi.</w:t>
            </w:r>
          </w:p>
          <w:p w14:paraId="67984090" w14:textId="77777777" w:rsidR="00C92A9D" w:rsidRPr="00D24D58" w:rsidRDefault="00C92A9D" w:rsidP="00714AF1">
            <w:pPr>
              <w:pStyle w:val="Default"/>
              <w:numPr>
                <w:ilvl w:val="0"/>
                <w:numId w:val="23"/>
              </w:numPr>
              <w:ind w:right="153"/>
              <w:jc w:val="both"/>
              <w:rPr>
                <w:rFonts w:ascii="Arial" w:hAnsi="Arial" w:cs="Arial"/>
                <w:b/>
              </w:rPr>
            </w:pPr>
            <w:r w:rsidRPr="00D24D58">
              <w:rPr>
                <w:rFonts w:ascii="Arial" w:hAnsi="Arial" w:cs="Arial"/>
                <w:b/>
              </w:rPr>
              <w:t>Prove per classi parallele al termine dei quadrimestri.</w:t>
            </w:r>
          </w:p>
          <w:p w14:paraId="56F1B425" w14:textId="77777777" w:rsidR="00C92A9D" w:rsidRPr="00A64890" w:rsidRDefault="00C92A9D" w:rsidP="00714AF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bl>
    <w:p w14:paraId="746BDCDB" w14:textId="77777777" w:rsidR="00D24D58" w:rsidRDefault="00D24D58">
      <w:r>
        <w:br w:type="page"/>
      </w:r>
    </w:p>
    <w:tbl>
      <w:tblPr>
        <w:tblpPr w:leftFromText="141" w:rightFromText="141" w:vertAnchor="text" w:horzAnchor="margin" w:tblpXSpec="center" w:tblpY="-5792"/>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D24D58" w:rsidRPr="008B4F98" w14:paraId="0F0F54EF" w14:textId="77777777" w:rsidTr="00D24D58">
        <w:trPr>
          <w:trHeight w:val="418"/>
        </w:trPr>
        <w:tc>
          <w:tcPr>
            <w:tcW w:w="1471" w:type="dxa"/>
            <w:tcBorders>
              <w:bottom w:val="double" w:sz="2" w:space="0" w:color="000000"/>
              <w:right w:val="single" w:sz="4" w:space="0" w:color="000000"/>
            </w:tcBorders>
            <w:shd w:val="clear" w:color="auto" w:fill="F2F2F2"/>
            <w:vAlign w:val="center"/>
          </w:tcPr>
          <w:p w14:paraId="28951E5D" w14:textId="77777777" w:rsidR="00D24D58" w:rsidRPr="00A64890" w:rsidRDefault="00D24D58" w:rsidP="00D24D58">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7BBAADE6" w14:textId="73F5BC95" w:rsidR="00D24D58" w:rsidRPr="00A64890" w:rsidRDefault="00135968" w:rsidP="00D24D58">
            <w:pPr>
              <w:pStyle w:val="TableParagraph"/>
              <w:spacing w:before="120" w:after="120"/>
              <w:ind w:left="43"/>
              <w:jc w:val="center"/>
              <w:rPr>
                <w:b/>
                <w:sz w:val="24"/>
                <w:szCs w:val="24"/>
              </w:rPr>
            </w:pPr>
            <w:r>
              <w:rPr>
                <w:b/>
                <w:sz w:val="24"/>
                <w:szCs w:val="24"/>
              </w:rPr>
              <w:t>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43AE41C5" w14:textId="77777777" w:rsidR="00D24D58" w:rsidRPr="00A64890" w:rsidRDefault="00D24D58" w:rsidP="00D24D58">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0F1E0E18" w14:textId="30468DC7" w:rsidR="00D24D58" w:rsidRPr="00A64890" w:rsidRDefault="00135968" w:rsidP="00D24D58">
            <w:pPr>
              <w:pStyle w:val="TableParagraph"/>
              <w:spacing w:before="120" w:after="120"/>
              <w:ind w:left="1923"/>
              <w:rPr>
                <w:b/>
                <w:sz w:val="24"/>
                <w:szCs w:val="24"/>
              </w:rPr>
            </w:pPr>
            <w:r>
              <w:rPr>
                <w:b/>
                <w:sz w:val="24"/>
                <w:szCs w:val="24"/>
              </w:rPr>
              <w:t>Il secolo delle Rivoluzioni</w:t>
            </w:r>
          </w:p>
        </w:tc>
      </w:tr>
      <w:tr w:rsidR="00D24D58" w:rsidRPr="008B4F98" w14:paraId="0306597D" w14:textId="77777777" w:rsidTr="00D24D58">
        <w:trPr>
          <w:trHeight w:val="337"/>
        </w:trPr>
        <w:tc>
          <w:tcPr>
            <w:tcW w:w="10210" w:type="dxa"/>
            <w:gridSpan w:val="7"/>
            <w:tcBorders>
              <w:top w:val="double" w:sz="2" w:space="0" w:color="000000"/>
              <w:bottom w:val="single" w:sz="2" w:space="0" w:color="000000"/>
            </w:tcBorders>
            <w:shd w:val="clear" w:color="auto" w:fill="F2F2F2"/>
          </w:tcPr>
          <w:p w14:paraId="5A3A20BA" w14:textId="77777777" w:rsidR="00D24D58" w:rsidRPr="00A64890" w:rsidRDefault="00D24D58" w:rsidP="00D24D58">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D24D58" w:rsidRPr="008B4F98" w14:paraId="1670AF36" w14:textId="77777777" w:rsidTr="00D24D58">
        <w:trPr>
          <w:trHeight w:val="763"/>
        </w:trPr>
        <w:tc>
          <w:tcPr>
            <w:tcW w:w="10210" w:type="dxa"/>
            <w:gridSpan w:val="7"/>
            <w:tcBorders>
              <w:top w:val="single" w:sz="2" w:space="0" w:color="000000"/>
              <w:bottom w:val="single" w:sz="12" w:space="0" w:color="000000"/>
            </w:tcBorders>
          </w:tcPr>
          <w:p w14:paraId="25A3C2B0" w14:textId="12EE2A6E" w:rsidR="00D24D58" w:rsidRPr="00A64890" w:rsidRDefault="00E135C1" w:rsidP="00D24D58">
            <w:pPr>
              <w:pStyle w:val="TableParagraph"/>
              <w:spacing w:before="120" w:after="120"/>
              <w:ind w:left="107"/>
              <w:rPr>
                <w:bCs/>
                <w:sz w:val="24"/>
                <w:szCs w:val="24"/>
              </w:rPr>
            </w:pPr>
            <w:r w:rsidRPr="001C38AF">
              <w:rPr>
                <w:bCs/>
                <w:sz w:val="24"/>
                <w:szCs w:val="24"/>
              </w:rPr>
              <w:t>Correlare la conoscenza storica generale agli sviluppi delle scienze, delle tecnologie e delle tecniche negli specifici campi professionali di riferimento. Riconoscere gli aspetti geografici, ecologici, territoriali dell’ambiente naturale ed antropico, le connessioni con le strutture demografiche, economiche, sociali, e le trasformazioni intervenute nel corso del tempo.</w:t>
            </w:r>
          </w:p>
        </w:tc>
      </w:tr>
      <w:tr w:rsidR="00D24D58" w:rsidRPr="008B4F98" w14:paraId="78F06834" w14:textId="77777777" w:rsidTr="00D24D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BFE69DA" w14:textId="77777777" w:rsidR="00D24D58" w:rsidRPr="00A64890" w:rsidRDefault="00D24D58" w:rsidP="00D24D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A2FDC16" w14:textId="77777777" w:rsidR="00D24D58" w:rsidRDefault="00D24D58" w:rsidP="00D24D58">
            <w:pPr>
              <w:pStyle w:val="TableParagraph"/>
              <w:ind w:left="563"/>
              <w:jc w:val="center"/>
              <w:rPr>
                <w:b/>
                <w:sz w:val="24"/>
                <w:szCs w:val="24"/>
              </w:rPr>
            </w:pPr>
            <w:r w:rsidRPr="00A64890">
              <w:rPr>
                <w:b/>
                <w:sz w:val="24"/>
                <w:szCs w:val="24"/>
              </w:rPr>
              <w:t>Conoscenze</w:t>
            </w:r>
          </w:p>
          <w:p w14:paraId="491B16A0" w14:textId="77777777" w:rsidR="00D24D58" w:rsidRPr="00A64890" w:rsidRDefault="00D24D58" w:rsidP="00D24D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2F3FE1C6" w14:textId="77777777" w:rsidR="00D24D58" w:rsidRDefault="00D24D58" w:rsidP="00D24D58">
            <w:pPr>
              <w:pStyle w:val="TableParagraph"/>
              <w:jc w:val="center"/>
              <w:rPr>
                <w:b/>
                <w:sz w:val="24"/>
                <w:szCs w:val="24"/>
              </w:rPr>
            </w:pPr>
            <w:r w:rsidRPr="00A64890">
              <w:rPr>
                <w:b/>
                <w:sz w:val="24"/>
                <w:szCs w:val="24"/>
              </w:rPr>
              <w:t>Abilità</w:t>
            </w:r>
          </w:p>
          <w:p w14:paraId="40C5471D" w14:textId="77777777" w:rsidR="00D24D58" w:rsidRPr="00A64890" w:rsidRDefault="00D24D58" w:rsidP="00D24D58">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6B4609BC" w14:textId="77777777" w:rsidR="00D24D58" w:rsidRPr="00A64890" w:rsidRDefault="00D24D58" w:rsidP="00D24D58">
            <w:pPr>
              <w:pStyle w:val="TableParagraph"/>
              <w:spacing w:before="120" w:after="120" w:line="214" w:lineRule="exact"/>
              <w:ind w:left="187" w:right="136"/>
              <w:jc w:val="center"/>
              <w:rPr>
                <w:b/>
                <w:sz w:val="24"/>
                <w:szCs w:val="24"/>
              </w:rPr>
            </w:pPr>
            <w:r w:rsidRPr="00A64890">
              <w:rPr>
                <w:b/>
                <w:sz w:val="24"/>
                <w:szCs w:val="24"/>
              </w:rPr>
              <w:t>Tempi</w:t>
            </w:r>
          </w:p>
        </w:tc>
      </w:tr>
      <w:tr w:rsidR="00D24D58" w:rsidRPr="008B4F98" w14:paraId="73D02F5C" w14:textId="77777777" w:rsidTr="00D24D58">
        <w:trPr>
          <w:trHeight w:val="1923"/>
        </w:trPr>
        <w:tc>
          <w:tcPr>
            <w:tcW w:w="2835" w:type="dxa"/>
            <w:gridSpan w:val="3"/>
            <w:tcBorders>
              <w:top w:val="single" w:sz="12" w:space="0" w:color="000000"/>
              <w:bottom w:val="double" w:sz="2" w:space="0" w:color="000000"/>
              <w:right w:val="single" w:sz="4" w:space="0" w:color="000000"/>
            </w:tcBorders>
            <w:vAlign w:val="center"/>
          </w:tcPr>
          <w:p w14:paraId="4D9732D7" w14:textId="77777777" w:rsidR="00D24D58" w:rsidRDefault="00D24D58" w:rsidP="00135968">
            <w:pPr>
              <w:pStyle w:val="TableParagraph"/>
              <w:spacing w:before="120" w:after="120"/>
              <w:ind w:left="107"/>
              <w:rPr>
                <w:sz w:val="24"/>
                <w:szCs w:val="24"/>
              </w:rPr>
            </w:pPr>
            <w:r>
              <w:rPr>
                <w:sz w:val="24"/>
                <w:szCs w:val="24"/>
              </w:rPr>
              <w:t xml:space="preserve"> </w:t>
            </w:r>
            <w:r w:rsidR="00135968">
              <w:rPr>
                <w:sz w:val="24"/>
                <w:szCs w:val="24"/>
              </w:rPr>
              <w:t>Rivoluzione Industriale</w:t>
            </w:r>
          </w:p>
          <w:p w14:paraId="04C30AE0" w14:textId="77777777" w:rsidR="00135968" w:rsidRDefault="00135968" w:rsidP="00135968">
            <w:pPr>
              <w:pStyle w:val="TableParagraph"/>
              <w:spacing w:before="120" w:after="120"/>
              <w:ind w:left="107"/>
              <w:rPr>
                <w:sz w:val="24"/>
                <w:szCs w:val="24"/>
              </w:rPr>
            </w:pPr>
            <w:r>
              <w:rPr>
                <w:sz w:val="24"/>
                <w:szCs w:val="24"/>
              </w:rPr>
              <w:t>Rivoluzione Americana</w:t>
            </w:r>
          </w:p>
          <w:p w14:paraId="51DDB1AB" w14:textId="77777777" w:rsidR="00135968" w:rsidRDefault="00135968" w:rsidP="00135968">
            <w:pPr>
              <w:pStyle w:val="TableParagraph"/>
              <w:spacing w:before="120" w:after="120"/>
              <w:ind w:left="107"/>
              <w:rPr>
                <w:sz w:val="24"/>
                <w:szCs w:val="24"/>
              </w:rPr>
            </w:pPr>
            <w:r>
              <w:rPr>
                <w:sz w:val="24"/>
                <w:szCs w:val="24"/>
              </w:rPr>
              <w:t>Rivoluzione Francese</w:t>
            </w:r>
          </w:p>
          <w:p w14:paraId="39DA9D49" w14:textId="3175D5D3" w:rsidR="00135968" w:rsidRPr="00A64890" w:rsidRDefault="00135968" w:rsidP="00135968">
            <w:pPr>
              <w:pStyle w:val="TableParagraph"/>
              <w:spacing w:before="120" w:after="120"/>
              <w:ind w:left="107"/>
              <w:rPr>
                <w:sz w:val="24"/>
                <w:szCs w:val="24"/>
              </w:rPr>
            </w:pPr>
            <w:r>
              <w:rPr>
                <w:sz w:val="24"/>
                <w:szCs w:val="24"/>
              </w:rPr>
              <w:t>L’Età Napoleonica</w:t>
            </w:r>
          </w:p>
        </w:tc>
        <w:tc>
          <w:tcPr>
            <w:tcW w:w="2980" w:type="dxa"/>
            <w:gridSpan w:val="2"/>
            <w:tcBorders>
              <w:top w:val="single" w:sz="12" w:space="0" w:color="000000"/>
              <w:left w:val="single" w:sz="4" w:space="0" w:color="000000"/>
              <w:bottom w:val="double" w:sz="2" w:space="0" w:color="000000"/>
              <w:right w:val="single" w:sz="2" w:space="0" w:color="000000"/>
            </w:tcBorders>
          </w:tcPr>
          <w:p w14:paraId="12343A3C" w14:textId="77777777" w:rsidR="00135968" w:rsidRDefault="00135968" w:rsidP="00135968">
            <w:pPr>
              <w:pStyle w:val="TableParagraph"/>
              <w:spacing w:before="120" w:after="120"/>
              <w:ind w:right="41"/>
              <w:rPr>
                <w:sz w:val="24"/>
                <w:szCs w:val="24"/>
              </w:rPr>
            </w:pPr>
            <w:r w:rsidRPr="00135968">
              <w:rPr>
                <w:sz w:val="24"/>
                <w:szCs w:val="24"/>
              </w:rPr>
              <w:t xml:space="preserve">La rivoluzione americana - Colonie e madrepatria: rapporti economici e motivi di crisi -Guerra d’indipendenza: dal Boston Tea Party alla Dichiarazione d’indipendenza - Conquista dell’Ovest </w:t>
            </w:r>
          </w:p>
          <w:p w14:paraId="4A00E6E1" w14:textId="77777777" w:rsidR="00135968" w:rsidRDefault="00135968" w:rsidP="00135968">
            <w:pPr>
              <w:pStyle w:val="TableParagraph"/>
              <w:spacing w:before="120" w:after="120"/>
              <w:ind w:right="41"/>
              <w:rPr>
                <w:sz w:val="24"/>
                <w:szCs w:val="24"/>
              </w:rPr>
            </w:pPr>
          </w:p>
          <w:p w14:paraId="4808935F" w14:textId="77777777" w:rsidR="00D24D58" w:rsidRDefault="00135968" w:rsidP="00135968">
            <w:pPr>
              <w:pStyle w:val="TableParagraph"/>
              <w:spacing w:before="120" w:after="120"/>
              <w:ind w:right="41"/>
              <w:rPr>
                <w:sz w:val="24"/>
                <w:szCs w:val="24"/>
              </w:rPr>
            </w:pPr>
            <w:r w:rsidRPr="00135968">
              <w:rPr>
                <w:sz w:val="24"/>
                <w:szCs w:val="24"/>
              </w:rPr>
              <w:t>La Rivoluzione francese -La crisi dell’Antico regime -Le tappe della rivoluzione - Stati generali</w:t>
            </w:r>
          </w:p>
          <w:p w14:paraId="4E64801E" w14:textId="77777777" w:rsidR="00135968" w:rsidRDefault="00135968" w:rsidP="00135968">
            <w:pPr>
              <w:pStyle w:val="TableParagraph"/>
              <w:spacing w:before="120" w:after="120"/>
              <w:ind w:right="41"/>
              <w:rPr>
                <w:sz w:val="24"/>
                <w:szCs w:val="24"/>
              </w:rPr>
            </w:pPr>
            <w:r w:rsidRPr="00135968">
              <w:rPr>
                <w:sz w:val="24"/>
                <w:szCs w:val="24"/>
              </w:rPr>
              <w:t>- Presa della Bastiglia</w:t>
            </w:r>
          </w:p>
          <w:p w14:paraId="0A946D94" w14:textId="77777777" w:rsidR="00135968" w:rsidRDefault="00135968" w:rsidP="00135968">
            <w:pPr>
              <w:pStyle w:val="TableParagraph"/>
              <w:spacing w:before="120" w:after="120"/>
              <w:ind w:right="41"/>
              <w:jc w:val="both"/>
              <w:rPr>
                <w:sz w:val="24"/>
                <w:szCs w:val="24"/>
              </w:rPr>
            </w:pPr>
            <w:r w:rsidRPr="00135968">
              <w:rPr>
                <w:sz w:val="24"/>
                <w:szCs w:val="24"/>
              </w:rPr>
              <w:t>- Dichiarazione dei diritti dell’uomo e del cittadino</w:t>
            </w:r>
          </w:p>
          <w:p w14:paraId="14F3993F" w14:textId="77777777" w:rsidR="00135968" w:rsidRDefault="00135968" w:rsidP="00135968">
            <w:pPr>
              <w:pStyle w:val="TableParagraph"/>
              <w:spacing w:before="120" w:after="120"/>
              <w:ind w:right="41"/>
              <w:jc w:val="both"/>
              <w:rPr>
                <w:sz w:val="24"/>
                <w:szCs w:val="24"/>
              </w:rPr>
            </w:pPr>
            <w:r w:rsidRPr="00135968">
              <w:rPr>
                <w:sz w:val="24"/>
                <w:szCs w:val="24"/>
              </w:rPr>
              <w:t xml:space="preserve"> -Costituzione 1791: monarchia costituzionale</w:t>
            </w:r>
          </w:p>
          <w:p w14:paraId="2C996343" w14:textId="77777777" w:rsidR="00135968" w:rsidRDefault="00135968" w:rsidP="00135968">
            <w:pPr>
              <w:pStyle w:val="TableParagraph"/>
              <w:spacing w:before="120" w:after="120"/>
              <w:ind w:right="41"/>
              <w:jc w:val="both"/>
              <w:rPr>
                <w:sz w:val="24"/>
                <w:szCs w:val="24"/>
              </w:rPr>
            </w:pPr>
            <w:r w:rsidRPr="00135968">
              <w:rPr>
                <w:sz w:val="24"/>
                <w:szCs w:val="24"/>
              </w:rPr>
              <w:t xml:space="preserve"> - 1792: nasce la Repubblica (esecuzione di Luigi XVI)</w:t>
            </w:r>
          </w:p>
          <w:p w14:paraId="75977E57" w14:textId="77777777" w:rsidR="00135968" w:rsidRDefault="00135968" w:rsidP="00135968">
            <w:pPr>
              <w:pStyle w:val="TableParagraph"/>
              <w:spacing w:before="120" w:after="120"/>
              <w:ind w:right="41"/>
              <w:jc w:val="both"/>
              <w:rPr>
                <w:sz w:val="24"/>
                <w:szCs w:val="24"/>
              </w:rPr>
            </w:pPr>
            <w:r w:rsidRPr="00135968">
              <w:rPr>
                <w:sz w:val="24"/>
                <w:szCs w:val="24"/>
              </w:rPr>
              <w:t xml:space="preserve"> - Guerra civile e periodo del </w:t>
            </w:r>
            <w:proofErr w:type="gramStart"/>
            <w:r w:rsidRPr="00135968">
              <w:rPr>
                <w:sz w:val="24"/>
                <w:szCs w:val="24"/>
              </w:rPr>
              <w:t>Terrore(</w:t>
            </w:r>
            <w:proofErr w:type="gramEnd"/>
            <w:r w:rsidRPr="00135968">
              <w:rPr>
                <w:sz w:val="24"/>
                <w:szCs w:val="24"/>
              </w:rPr>
              <w:t>1793 repubblica giacobina)</w:t>
            </w:r>
          </w:p>
          <w:p w14:paraId="7D53FC5C" w14:textId="77777777" w:rsidR="00135968" w:rsidRDefault="00135968" w:rsidP="00135968">
            <w:pPr>
              <w:pStyle w:val="TableParagraph"/>
              <w:spacing w:before="120" w:after="120"/>
              <w:ind w:right="41"/>
              <w:jc w:val="both"/>
              <w:rPr>
                <w:sz w:val="24"/>
                <w:szCs w:val="24"/>
              </w:rPr>
            </w:pPr>
            <w:r w:rsidRPr="00135968">
              <w:rPr>
                <w:sz w:val="24"/>
                <w:szCs w:val="24"/>
              </w:rPr>
              <w:t xml:space="preserve"> - Costituzione 1795: nasce il direttorio Da Napoleone al Congresso di Vienna </w:t>
            </w:r>
          </w:p>
          <w:p w14:paraId="000304BE" w14:textId="1A05630A" w:rsidR="00135968" w:rsidRPr="00A64890" w:rsidRDefault="00135968" w:rsidP="00135968">
            <w:pPr>
              <w:pStyle w:val="TableParagraph"/>
              <w:spacing w:before="120" w:after="120"/>
              <w:ind w:right="41"/>
              <w:jc w:val="both"/>
              <w:rPr>
                <w:sz w:val="24"/>
                <w:szCs w:val="24"/>
              </w:rPr>
            </w:pPr>
            <w:r w:rsidRPr="00135968">
              <w:rPr>
                <w:sz w:val="24"/>
                <w:szCs w:val="24"/>
              </w:rPr>
              <w:t>- La rapida ascesa di Napoleone:</w:t>
            </w:r>
            <w:r>
              <w:rPr>
                <w:sz w:val="24"/>
                <w:szCs w:val="24"/>
              </w:rPr>
              <w:t xml:space="preserve"> </w:t>
            </w:r>
            <w:r w:rsidRPr="00135968">
              <w:rPr>
                <w:sz w:val="24"/>
                <w:szCs w:val="24"/>
              </w:rPr>
              <w:t>dal consolato all’impero - Principali riforme e guerre di Napoleone - La sconfitta di Waterloo e l’esilio</w:t>
            </w:r>
          </w:p>
        </w:tc>
        <w:tc>
          <w:tcPr>
            <w:tcW w:w="3118" w:type="dxa"/>
            <w:tcBorders>
              <w:top w:val="single" w:sz="12" w:space="0" w:color="000000"/>
              <w:left w:val="single" w:sz="2" w:space="0" w:color="000000"/>
              <w:bottom w:val="double" w:sz="2" w:space="0" w:color="000000"/>
              <w:right w:val="single" w:sz="4" w:space="0" w:color="000000"/>
            </w:tcBorders>
          </w:tcPr>
          <w:p w14:paraId="0B002D25" w14:textId="2E8EAE17" w:rsidR="00D24D58" w:rsidRPr="00A64890" w:rsidRDefault="009C7F2F" w:rsidP="009C7F2F">
            <w:pPr>
              <w:pStyle w:val="TableParagraph"/>
              <w:spacing w:before="120" w:after="120"/>
              <w:ind w:left="122" w:right="41"/>
              <w:rPr>
                <w:sz w:val="24"/>
                <w:szCs w:val="24"/>
              </w:rPr>
            </w:pPr>
            <w:r w:rsidRPr="009C7F2F">
              <w:rPr>
                <w:sz w:val="24"/>
                <w:szCs w:val="24"/>
              </w:rPr>
              <w:t>Saper valutare fatti e orientare i propri comportamenti in situazioni sociali e professionali soggette a cambiamenti Gestire l’interazione comunicativa, in modo pertinente e appropriato, cogliendo i diversi punti di vista. Elaborare forme testuali per scopi diversi,</w:t>
            </w:r>
            <w:r>
              <w:rPr>
                <w:sz w:val="24"/>
                <w:szCs w:val="24"/>
              </w:rPr>
              <w:t xml:space="preserve"> </w:t>
            </w:r>
            <w:r w:rsidRPr="009C7F2F">
              <w:rPr>
                <w:sz w:val="24"/>
                <w:szCs w:val="24"/>
              </w:rPr>
              <w:t>anche confrontando documenti di varia provenienza, con un uso controllato delle fonti. Utilizzare le reti e gli strumenti informatici in modalità avanzata in situazioni di lavoro relative al settore di riferimento, adeguando i propri comportamenti al contesto organizzativo e professionale.</w:t>
            </w:r>
          </w:p>
        </w:tc>
        <w:tc>
          <w:tcPr>
            <w:tcW w:w="1277" w:type="dxa"/>
            <w:tcBorders>
              <w:top w:val="single" w:sz="12" w:space="0" w:color="000000"/>
              <w:left w:val="single" w:sz="4" w:space="0" w:color="000000"/>
              <w:bottom w:val="double" w:sz="2" w:space="0" w:color="000000"/>
            </w:tcBorders>
            <w:vAlign w:val="center"/>
          </w:tcPr>
          <w:p w14:paraId="20D088DC" w14:textId="77777777" w:rsidR="00D24D58" w:rsidRDefault="00D24D58" w:rsidP="00D24D58">
            <w:pPr>
              <w:pStyle w:val="TableParagraph"/>
              <w:spacing w:before="120" w:after="120"/>
              <w:ind w:left="187" w:right="137"/>
              <w:jc w:val="center"/>
              <w:rPr>
                <w:sz w:val="16"/>
                <w:szCs w:val="16"/>
              </w:rPr>
            </w:pPr>
            <w:r>
              <w:rPr>
                <w:sz w:val="16"/>
                <w:szCs w:val="16"/>
              </w:rPr>
              <w:t>Primo</w:t>
            </w:r>
          </w:p>
          <w:p w14:paraId="0FC7C0BB" w14:textId="20F662B0" w:rsidR="009C7F2F" w:rsidRDefault="00D24D58" w:rsidP="00D24D58">
            <w:pPr>
              <w:pStyle w:val="TableParagraph"/>
              <w:spacing w:before="120" w:after="120"/>
              <w:ind w:right="137"/>
              <w:rPr>
                <w:sz w:val="16"/>
                <w:szCs w:val="16"/>
              </w:rPr>
            </w:pPr>
            <w:r>
              <w:rPr>
                <w:sz w:val="16"/>
                <w:szCs w:val="16"/>
              </w:rPr>
              <w:t xml:space="preserve">    </w:t>
            </w:r>
            <w:r w:rsidR="009C7F2F">
              <w:rPr>
                <w:sz w:val="16"/>
                <w:szCs w:val="16"/>
              </w:rPr>
              <w:t>Q</w:t>
            </w:r>
            <w:r>
              <w:rPr>
                <w:sz w:val="16"/>
                <w:szCs w:val="16"/>
              </w:rPr>
              <w:t>uadrimestre</w:t>
            </w:r>
          </w:p>
          <w:p w14:paraId="3000D2BA" w14:textId="31DA0445" w:rsidR="009C7F2F" w:rsidRDefault="009C7F2F" w:rsidP="00D24D58">
            <w:pPr>
              <w:pStyle w:val="TableParagraph"/>
              <w:spacing w:before="120" w:after="120"/>
              <w:ind w:right="137"/>
              <w:rPr>
                <w:sz w:val="16"/>
                <w:szCs w:val="16"/>
              </w:rPr>
            </w:pPr>
            <w:r>
              <w:rPr>
                <w:sz w:val="16"/>
                <w:szCs w:val="16"/>
              </w:rPr>
              <w:t>---</w:t>
            </w:r>
          </w:p>
          <w:p w14:paraId="7B1F1E09" w14:textId="0E536B69" w:rsidR="00D24D58" w:rsidRPr="00A64890" w:rsidRDefault="009C7F2F" w:rsidP="00D24D58">
            <w:pPr>
              <w:pStyle w:val="TableParagraph"/>
              <w:spacing w:before="120" w:after="120"/>
              <w:ind w:right="137"/>
              <w:rPr>
                <w:sz w:val="24"/>
                <w:szCs w:val="24"/>
              </w:rPr>
            </w:pPr>
            <w:r>
              <w:rPr>
                <w:sz w:val="16"/>
                <w:szCs w:val="16"/>
              </w:rPr>
              <w:t>Secondo Quadrimestre</w:t>
            </w:r>
            <w:r w:rsidR="00D24D58" w:rsidRPr="00E25EA1">
              <w:rPr>
                <w:sz w:val="16"/>
                <w:szCs w:val="16"/>
              </w:rPr>
              <w:t xml:space="preserve">  </w:t>
            </w:r>
          </w:p>
        </w:tc>
      </w:tr>
      <w:tr w:rsidR="00D24D58" w:rsidRPr="00DF4862" w14:paraId="027B853E" w14:textId="77777777" w:rsidTr="00D24D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4B5D270" w14:textId="77777777" w:rsidR="00D24D58" w:rsidRPr="00A64890" w:rsidRDefault="00D24D58" w:rsidP="00D24D58">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1E56C976" w14:textId="77777777" w:rsidR="00D24D58" w:rsidRPr="00A64890" w:rsidRDefault="00D24D58" w:rsidP="00D24D58">
            <w:pPr>
              <w:pStyle w:val="TableParagraph"/>
              <w:spacing w:before="120" w:after="120"/>
              <w:ind w:left="109"/>
              <w:rPr>
                <w:sz w:val="24"/>
                <w:szCs w:val="24"/>
              </w:rPr>
            </w:pPr>
            <w:r>
              <w:rPr>
                <w:sz w:val="24"/>
                <w:szCs w:val="24"/>
              </w:rPr>
              <w:t xml:space="preserve"> Storia</w:t>
            </w:r>
          </w:p>
        </w:tc>
      </w:tr>
      <w:tr w:rsidR="00D24D58" w:rsidRPr="008B4F98" w14:paraId="3CCC183A" w14:textId="77777777" w:rsidTr="00D24D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7B3590A" w14:textId="77777777" w:rsidR="00D24D58" w:rsidRPr="00A64890" w:rsidRDefault="00D24D58" w:rsidP="00D24D58">
            <w:pPr>
              <w:pStyle w:val="TableParagraph"/>
              <w:spacing w:before="120" w:after="120"/>
              <w:rPr>
                <w:b/>
                <w:sz w:val="24"/>
                <w:szCs w:val="24"/>
              </w:rPr>
            </w:pPr>
            <w:r w:rsidRPr="00A64890">
              <w:rPr>
                <w:b/>
                <w:bCs/>
                <w:sz w:val="24"/>
                <w:szCs w:val="24"/>
              </w:rPr>
              <w:t xml:space="preserve">Compito autentico/di realtà di riferimento e </w:t>
            </w:r>
            <w:r w:rsidRPr="00A64890">
              <w:rPr>
                <w:b/>
                <w:bCs/>
                <w:sz w:val="24"/>
                <w:szCs w:val="24"/>
              </w:rPr>
              <w:lastRenderedPageBreak/>
              <w:t>prodotti</w:t>
            </w:r>
          </w:p>
        </w:tc>
        <w:tc>
          <w:tcPr>
            <w:tcW w:w="7375" w:type="dxa"/>
            <w:gridSpan w:val="4"/>
            <w:tcBorders>
              <w:top w:val="double" w:sz="2" w:space="0" w:color="000000"/>
              <w:left w:val="single" w:sz="2" w:space="0" w:color="000000"/>
              <w:bottom w:val="double" w:sz="2" w:space="0" w:color="000000"/>
            </w:tcBorders>
            <w:vAlign w:val="center"/>
          </w:tcPr>
          <w:p w14:paraId="166BB359" w14:textId="77777777" w:rsidR="00D24D58" w:rsidRPr="00A64890" w:rsidRDefault="00D24D58" w:rsidP="00D24D58">
            <w:pPr>
              <w:pStyle w:val="TableParagraph"/>
              <w:spacing w:before="120" w:after="120"/>
              <w:ind w:left="109" w:right="154"/>
              <w:jc w:val="both"/>
              <w:rPr>
                <w:sz w:val="24"/>
                <w:szCs w:val="24"/>
              </w:rPr>
            </w:pPr>
            <w:proofErr w:type="spellStart"/>
            <w:r w:rsidRPr="00D24D58">
              <w:rPr>
                <w:sz w:val="24"/>
                <w:szCs w:val="24"/>
              </w:rPr>
              <w:lastRenderedPageBreak/>
              <w:t>Flipped</w:t>
            </w:r>
            <w:proofErr w:type="spellEnd"/>
            <w:r w:rsidRPr="00D24D58">
              <w:rPr>
                <w:sz w:val="24"/>
                <w:szCs w:val="24"/>
              </w:rPr>
              <w:t xml:space="preserve"> </w:t>
            </w:r>
            <w:proofErr w:type="spellStart"/>
            <w:r w:rsidRPr="00D24D58">
              <w:rPr>
                <w:sz w:val="24"/>
                <w:szCs w:val="24"/>
              </w:rPr>
              <w:t>classroom</w:t>
            </w:r>
            <w:proofErr w:type="spellEnd"/>
            <w:r w:rsidRPr="00D24D58">
              <w:rPr>
                <w:sz w:val="24"/>
                <w:szCs w:val="24"/>
              </w:rPr>
              <w:t xml:space="preserve">: la classe viene divisa in gruppi di quattro: ogni gruppo dovrà presentare alla classe, avendo cura di documentarsi </w:t>
            </w:r>
            <w:r w:rsidRPr="00D24D58">
              <w:rPr>
                <w:sz w:val="24"/>
                <w:szCs w:val="24"/>
              </w:rPr>
              <w:lastRenderedPageBreak/>
              <w:t xml:space="preserve">previamente a casa, </w:t>
            </w:r>
            <w:r>
              <w:rPr>
                <w:sz w:val="24"/>
                <w:szCs w:val="24"/>
              </w:rPr>
              <w:t>un aspetto della Susa Medievale</w:t>
            </w:r>
            <w:r w:rsidRPr="00D24D58">
              <w:rPr>
                <w:sz w:val="24"/>
                <w:szCs w:val="24"/>
              </w:rPr>
              <w:t xml:space="preserve"> alla classe.</w:t>
            </w:r>
          </w:p>
        </w:tc>
      </w:tr>
      <w:tr w:rsidR="00D24D58" w:rsidRPr="008B4F98" w14:paraId="7DE0483F" w14:textId="77777777" w:rsidTr="00D24D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CCA3A10" w14:textId="77777777" w:rsidR="00D24D58" w:rsidRPr="00A64890" w:rsidRDefault="00D24D58" w:rsidP="00D24D58">
            <w:pPr>
              <w:pStyle w:val="TableParagraph"/>
              <w:spacing w:before="120" w:after="120"/>
              <w:rPr>
                <w:b/>
                <w:sz w:val="24"/>
                <w:szCs w:val="24"/>
              </w:rPr>
            </w:pPr>
            <w:r w:rsidRPr="00A64890">
              <w:rPr>
                <w:b/>
                <w:sz w:val="24"/>
                <w:szCs w:val="24"/>
              </w:rPr>
              <w:lastRenderedPageBreak/>
              <w:t>Modalità didattiche</w:t>
            </w:r>
          </w:p>
        </w:tc>
        <w:tc>
          <w:tcPr>
            <w:tcW w:w="7375" w:type="dxa"/>
            <w:gridSpan w:val="4"/>
            <w:tcBorders>
              <w:top w:val="double" w:sz="2" w:space="0" w:color="000000"/>
              <w:left w:val="single" w:sz="2" w:space="0" w:color="000000"/>
              <w:bottom w:val="double" w:sz="2" w:space="0" w:color="000000"/>
            </w:tcBorders>
            <w:vAlign w:val="center"/>
          </w:tcPr>
          <w:p w14:paraId="75228593" w14:textId="77777777" w:rsidR="00D24D58" w:rsidRDefault="00D24D58" w:rsidP="00D24D58">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486B4BB8" w14:textId="77777777" w:rsidR="00D24D58" w:rsidRDefault="00D24D58" w:rsidP="00D24D58">
            <w:pPr>
              <w:pStyle w:val="TableParagraph"/>
              <w:spacing w:before="120" w:after="120"/>
              <w:ind w:left="109" w:right="154"/>
              <w:jc w:val="both"/>
              <w:rPr>
                <w:sz w:val="24"/>
                <w:szCs w:val="24"/>
              </w:rPr>
            </w:pPr>
            <w:r w:rsidRPr="00E25EA1">
              <w:rPr>
                <w:sz w:val="24"/>
                <w:szCs w:val="24"/>
              </w:rPr>
              <w:t>Didattica in presenza: -Lezione frontale -Lezione socratica -Lavori individuali -Lavori di gruppo -</w:t>
            </w:r>
            <w:proofErr w:type="spellStart"/>
            <w:r w:rsidRPr="00E25EA1">
              <w:rPr>
                <w:sz w:val="24"/>
                <w:szCs w:val="24"/>
              </w:rPr>
              <w:t>Problem</w:t>
            </w:r>
            <w:proofErr w:type="spellEnd"/>
            <w:r w:rsidRPr="00E25EA1">
              <w:rPr>
                <w:sz w:val="24"/>
                <w:szCs w:val="24"/>
              </w:rPr>
              <w:t xml:space="preserve"> solving -</w:t>
            </w:r>
            <w:proofErr w:type="spellStart"/>
            <w:r w:rsidRPr="00E25EA1">
              <w:rPr>
                <w:sz w:val="24"/>
                <w:szCs w:val="24"/>
              </w:rPr>
              <w:t>Coperative</w:t>
            </w:r>
            <w:proofErr w:type="spellEnd"/>
            <w:r w:rsidRPr="00E25EA1">
              <w:rPr>
                <w:sz w:val="24"/>
                <w:szCs w:val="24"/>
              </w:rPr>
              <w:t xml:space="preserve"> learning -</w:t>
            </w:r>
            <w:proofErr w:type="spellStart"/>
            <w:r w:rsidRPr="00E25EA1">
              <w:rPr>
                <w:sz w:val="24"/>
                <w:szCs w:val="24"/>
              </w:rPr>
              <w:t>Flipped</w:t>
            </w:r>
            <w:proofErr w:type="spellEnd"/>
            <w:r w:rsidRPr="00E25EA1">
              <w:rPr>
                <w:sz w:val="24"/>
                <w:szCs w:val="24"/>
              </w:rPr>
              <w:t xml:space="preserve"> </w:t>
            </w:r>
            <w:proofErr w:type="spellStart"/>
            <w:r w:rsidRPr="00E25EA1">
              <w:rPr>
                <w:sz w:val="24"/>
                <w:szCs w:val="24"/>
              </w:rPr>
              <w:t>classroom</w:t>
            </w:r>
            <w:proofErr w:type="spellEnd"/>
          </w:p>
          <w:p w14:paraId="57449A4C" w14:textId="77777777" w:rsidR="00D24D58" w:rsidRPr="00A64890" w:rsidRDefault="00D24D58" w:rsidP="00D24D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D24D58" w:rsidRPr="008B4F98" w14:paraId="273E82FC" w14:textId="77777777" w:rsidTr="00D24D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04095A5" w14:textId="77777777" w:rsidR="00D24D58" w:rsidRPr="00A64890" w:rsidRDefault="00D24D58" w:rsidP="00D24D58">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68B99F0D" w14:textId="77777777" w:rsidR="00D24D58" w:rsidRPr="00260D32" w:rsidRDefault="00D24D58" w:rsidP="00D24D58">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341793D5" w14:textId="77777777" w:rsidR="00D24D58" w:rsidRPr="00E25EA1" w:rsidRDefault="00D24D58" w:rsidP="00D24D58">
            <w:pPr>
              <w:pStyle w:val="TableParagraph"/>
              <w:spacing w:before="120" w:after="120"/>
              <w:ind w:left="109"/>
              <w:rPr>
                <w:bCs/>
                <w:sz w:val="24"/>
                <w:szCs w:val="24"/>
              </w:rPr>
            </w:pPr>
            <w:r w:rsidRPr="00E25EA1">
              <w:rPr>
                <w:bCs/>
                <w:sz w:val="24"/>
                <w:szCs w:val="24"/>
              </w:rPr>
              <w:t xml:space="preserve"> -Libri di testo</w:t>
            </w:r>
          </w:p>
          <w:p w14:paraId="078F319E" w14:textId="77777777" w:rsidR="00D24D58" w:rsidRPr="00E25EA1" w:rsidRDefault="00D24D58" w:rsidP="00D24D58">
            <w:pPr>
              <w:pStyle w:val="TableParagraph"/>
              <w:spacing w:before="120" w:after="120"/>
              <w:ind w:left="109"/>
              <w:rPr>
                <w:bCs/>
                <w:sz w:val="24"/>
                <w:szCs w:val="24"/>
              </w:rPr>
            </w:pPr>
            <w:r w:rsidRPr="00E25EA1">
              <w:rPr>
                <w:bCs/>
                <w:sz w:val="24"/>
                <w:szCs w:val="24"/>
              </w:rPr>
              <w:t>-Lim</w:t>
            </w:r>
          </w:p>
          <w:p w14:paraId="1B6F28B5" w14:textId="77777777" w:rsidR="00D24D58" w:rsidRPr="00E25EA1" w:rsidRDefault="00D24D58" w:rsidP="00D24D58">
            <w:pPr>
              <w:pStyle w:val="TableParagraph"/>
              <w:spacing w:before="120" w:after="120"/>
              <w:ind w:left="109"/>
              <w:rPr>
                <w:bCs/>
                <w:sz w:val="24"/>
                <w:szCs w:val="24"/>
              </w:rPr>
            </w:pPr>
            <w:r w:rsidRPr="00E25EA1">
              <w:rPr>
                <w:bCs/>
                <w:sz w:val="24"/>
                <w:szCs w:val="24"/>
              </w:rPr>
              <w:t>-fotocopie</w:t>
            </w:r>
          </w:p>
          <w:p w14:paraId="127964F9" w14:textId="77777777" w:rsidR="00D24D58" w:rsidRPr="00E25EA1" w:rsidRDefault="00D24D58" w:rsidP="00D24D58">
            <w:pPr>
              <w:pStyle w:val="TableParagraph"/>
              <w:spacing w:before="120" w:after="120"/>
              <w:ind w:left="109"/>
              <w:rPr>
                <w:bCs/>
                <w:sz w:val="24"/>
                <w:szCs w:val="24"/>
              </w:rPr>
            </w:pPr>
            <w:r w:rsidRPr="00E25EA1">
              <w:rPr>
                <w:bCs/>
                <w:sz w:val="24"/>
                <w:szCs w:val="24"/>
              </w:rPr>
              <w:t>-materiale multimediale</w:t>
            </w:r>
          </w:p>
          <w:p w14:paraId="5623674B" w14:textId="77777777" w:rsidR="00D24D58" w:rsidRPr="00A64890" w:rsidRDefault="00D24D58" w:rsidP="00D24D58">
            <w:pPr>
              <w:pStyle w:val="TableParagraph"/>
              <w:spacing w:before="120" w:after="120"/>
              <w:ind w:left="109"/>
              <w:rPr>
                <w:sz w:val="24"/>
                <w:szCs w:val="24"/>
              </w:rPr>
            </w:pPr>
            <w:r w:rsidRPr="00E25EA1">
              <w:rPr>
                <w:bCs/>
                <w:sz w:val="24"/>
                <w:szCs w:val="24"/>
              </w:rPr>
              <w:t>-vocabolario della lingua italiana</w:t>
            </w:r>
          </w:p>
        </w:tc>
      </w:tr>
      <w:tr w:rsidR="00D24D58" w:rsidRPr="008B4F98" w14:paraId="3EAD9D7D" w14:textId="77777777" w:rsidTr="00D24D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433D61D" w14:textId="77777777" w:rsidR="00D24D58" w:rsidRPr="00A64890" w:rsidRDefault="00D24D58" w:rsidP="00D24D58">
            <w:pPr>
              <w:pStyle w:val="TableParagraph"/>
              <w:spacing w:before="120" w:after="120"/>
              <w:ind w:right="119"/>
              <w:rPr>
                <w:b/>
                <w:sz w:val="24"/>
                <w:szCs w:val="24"/>
              </w:rPr>
            </w:pPr>
            <w:r w:rsidRPr="00A64890">
              <w:rPr>
                <w:b/>
                <w:sz w:val="24"/>
                <w:szCs w:val="24"/>
              </w:rPr>
              <w:t>Valutazione</w:t>
            </w:r>
          </w:p>
          <w:p w14:paraId="73A9E4D5" w14:textId="77777777" w:rsidR="00D24D58" w:rsidRPr="00A64890" w:rsidRDefault="00D24D58" w:rsidP="00D24D58">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57BCB876" w14:textId="77777777" w:rsidR="00D24D58" w:rsidRPr="00A64890" w:rsidRDefault="00D24D58" w:rsidP="00D24D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DFD7515" w14:textId="77777777" w:rsidR="00D24D58" w:rsidRPr="00E25EA1" w:rsidRDefault="00D24D58" w:rsidP="00D24D58">
            <w:pPr>
              <w:pStyle w:val="Default"/>
              <w:numPr>
                <w:ilvl w:val="0"/>
                <w:numId w:val="24"/>
              </w:numPr>
              <w:autoSpaceDE/>
              <w:adjustRightInd/>
              <w:rPr>
                <w:rFonts w:ascii="Arial" w:hAnsi="Arial" w:cs="Arial"/>
                <w:b/>
                <w:bCs/>
                <w:color w:val="auto"/>
                <w:lang w:eastAsia="it-IT"/>
              </w:rPr>
            </w:pPr>
            <w:r w:rsidRPr="00E25EA1">
              <w:rPr>
                <w:rFonts w:ascii="Arial" w:hAnsi="Arial" w:cs="Arial"/>
                <w:b/>
                <w:bCs/>
                <w:color w:val="auto"/>
                <w:lang w:eastAsia="it-IT"/>
              </w:rPr>
              <w:t>Interrogazioni individuali</w:t>
            </w:r>
          </w:p>
          <w:p w14:paraId="7F81AE3F" w14:textId="77777777" w:rsidR="00D24D58" w:rsidRPr="00A64890" w:rsidRDefault="00D24D58" w:rsidP="00D24D58">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2D069E66" w14:textId="77777777" w:rsidR="00D24D58" w:rsidRPr="00A64890" w:rsidRDefault="00D24D58" w:rsidP="00D24D58">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71F77E1A" w14:textId="77777777" w:rsidR="00D24D58" w:rsidRPr="00A64890" w:rsidRDefault="00D24D58" w:rsidP="00D24D58">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D24D58" w:rsidRPr="008B4F98" w14:paraId="6CB2E34C" w14:textId="77777777" w:rsidTr="00D24D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57F8992" w14:textId="77777777" w:rsidR="00D24D58" w:rsidRPr="00A64890" w:rsidRDefault="00D24D58" w:rsidP="00D24D58">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28CD729E" w14:textId="77777777" w:rsidR="00D24D58" w:rsidRPr="00A64890" w:rsidRDefault="00D24D58" w:rsidP="00D24D58">
            <w:pPr>
              <w:pStyle w:val="TableParagraph"/>
              <w:spacing w:before="120" w:after="120"/>
              <w:ind w:left="109" w:right="154"/>
              <w:jc w:val="both"/>
              <w:rPr>
                <w:sz w:val="24"/>
                <w:szCs w:val="24"/>
              </w:rPr>
            </w:pPr>
            <w:r>
              <w:rPr>
                <w:sz w:val="24"/>
                <w:szCs w:val="24"/>
              </w:rPr>
              <w:t xml:space="preserve"> </w:t>
            </w:r>
            <w:r w:rsidRPr="00D24D58">
              <w:rPr>
                <w:sz w:val="24"/>
                <w:szCs w:val="24"/>
              </w:rPr>
              <w:t>Vedi allegato 1 e 2</w:t>
            </w:r>
          </w:p>
        </w:tc>
      </w:tr>
      <w:tr w:rsidR="00D24D58" w:rsidRPr="008B4F98" w14:paraId="572C26B6" w14:textId="77777777" w:rsidTr="00D24D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5C6DAE3" w14:textId="77777777" w:rsidR="00D24D58" w:rsidRPr="00A64890" w:rsidRDefault="00D24D58" w:rsidP="00D24D58">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8C80F1B" w14:textId="77777777" w:rsidR="00D24D58" w:rsidRPr="00D24D58" w:rsidRDefault="00D24D58" w:rsidP="00D24D58">
            <w:pPr>
              <w:pStyle w:val="Default"/>
              <w:numPr>
                <w:ilvl w:val="0"/>
                <w:numId w:val="23"/>
              </w:numPr>
              <w:spacing w:before="120"/>
              <w:ind w:right="153"/>
              <w:jc w:val="both"/>
              <w:rPr>
                <w:rFonts w:ascii="Arial" w:hAnsi="Arial" w:cs="Arial"/>
                <w:b/>
                <w:bCs/>
              </w:rPr>
            </w:pPr>
            <w:r w:rsidRPr="00D24D58">
              <w:rPr>
                <w:rFonts w:ascii="Arial" w:hAnsi="Arial" w:cs="Arial"/>
                <w:b/>
                <w:bCs/>
              </w:rPr>
              <w:t>Attività di ripasso prima di ogni verifica scritta.</w:t>
            </w:r>
          </w:p>
          <w:p w14:paraId="0DF85415" w14:textId="77777777" w:rsidR="00D24D58" w:rsidRPr="00D24D58" w:rsidRDefault="00D24D58" w:rsidP="00D24D58">
            <w:pPr>
              <w:pStyle w:val="Default"/>
              <w:numPr>
                <w:ilvl w:val="0"/>
                <w:numId w:val="23"/>
              </w:numPr>
              <w:autoSpaceDE/>
              <w:autoSpaceDN/>
              <w:adjustRightInd/>
              <w:ind w:right="153"/>
              <w:jc w:val="both"/>
              <w:rPr>
                <w:rFonts w:ascii="Arial" w:hAnsi="Arial" w:cs="Arial"/>
                <w:b/>
                <w:bCs/>
              </w:rPr>
            </w:pPr>
            <w:r w:rsidRPr="00D24D58">
              <w:rPr>
                <w:rFonts w:ascii="Arial" w:hAnsi="Arial" w:cs="Arial"/>
                <w:b/>
                <w:bCs/>
              </w:rPr>
              <w:t>Correzione in classe di ogni verifica scritta.</w:t>
            </w:r>
          </w:p>
          <w:p w14:paraId="0ABE51DE" w14:textId="77777777" w:rsidR="00D24D58" w:rsidRPr="00A64890" w:rsidRDefault="00D24D58" w:rsidP="00D24D58">
            <w:pPr>
              <w:pStyle w:val="Default"/>
              <w:numPr>
                <w:ilvl w:val="0"/>
                <w:numId w:val="23"/>
              </w:numPr>
              <w:ind w:right="153"/>
              <w:jc w:val="both"/>
              <w:rPr>
                <w:rFonts w:ascii="Arial" w:hAnsi="Arial" w:cs="Arial"/>
                <w:bCs/>
              </w:rPr>
            </w:pPr>
            <w:r w:rsidRPr="00A64890">
              <w:rPr>
                <w:rFonts w:ascii="Arial" w:hAnsi="Arial" w:cs="Arial"/>
                <w:bCs/>
              </w:rPr>
              <w:t>Recupero in itinere per piccoli gruppi.</w:t>
            </w:r>
          </w:p>
          <w:p w14:paraId="425779E1" w14:textId="77777777" w:rsidR="00D24D58" w:rsidRPr="00D24D58" w:rsidRDefault="00D24D58" w:rsidP="00D24D58">
            <w:pPr>
              <w:pStyle w:val="Default"/>
              <w:numPr>
                <w:ilvl w:val="0"/>
                <w:numId w:val="23"/>
              </w:numPr>
              <w:ind w:right="153"/>
              <w:jc w:val="both"/>
              <w:rPr>
                <w:rFonts w:ascii="Arial" w:hAnsi="Arial" w:cs="Arial"/>
                <w:b/>
              </w:rPr>
            </w:pPr>
            <w:r w:rsidRPr="00D24D58">
              <w:rPr>
                <w:rFonts w:ascii="Arial" w:hAnsi="Arial" w:cs="Arial"/>
                <w:b/>
              </w:rPr>
              <w:t>Prove per classi parallele al termine dei quadrimestri.</w:t>
            </w:r>
          </w:p>
          <w:p w14:paraId="30EB8A7A" w14:textId="77777777" w:rsidR="00D24D58" w:rsidRPr="00A64890" w:rsidRDefault="00D24D58" w:rsidP="00D24D58">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D24D58" w:rsidRPr="008B4F98" w14:paraId="28EE78B7" w14:textId="77777777" w:rsidTr="00D24D58">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3D5FD64" w14:textId="77777777" w:rsidR="00D24D58" w:rsidRPr="00A64890" w:rsidRDefault="00D24D58" w:rsidP="00D24D58">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5366C709" w14:textId="77777777" w:rsidR="00D24D58" w:rsidRPr="00A64890" w:rsidRDefault="00D24D58" w:rsidP="00D24D58">
            <w:pPr>
              <w:pStyle w:val="TableParagraph"/>
              <w:spacing w:before="120" w:after="120"/>
              <w:ind w:left="109" w:right="154"/>
              <w:jc w:val="both"/>
              <w:rPr>
                <w:rFonts w:ascii="Times New Roman"/>
                <w:sz w:val="24"/>
                <w:szCs w:val="24"/>
              </w:rPr>
            </w:pPr>
            <w:r>
              <w:rPr>
                <w:sz w:val="24"/>
                <w:szCs w:val="24"/>
              </w:rPr>
              <w:t xml:space="preserve"> </w:t>
            </w:r>
          </w:p>
        </w:tc>
      </w:tr>
    </w:tbl>
    <w:p w14:paraId="3C75BBA0" w14:textId="77777777" w:rsidR="00C92A9D" w:rsidRDefault="00C92A9D">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7E661F" w:rsidRPr="008B4F98" w14:paraId="5AEA1F9E" w14:textId="77777777" w:rsidTr="00995170">
        <w:trPr>
          <w:trHeight w:val="418"/>
        </w:trPr>
        <w:tc>
          <w:tcPr>
            <w:tcW w:w="1471" w:type="dxa"/>
            <w:tcBorders>
              <w:bottom w:val="double" w:sz="2" w:space="0" w:color="000000"/>
              <w:right w:val="single" w:sz="4" w:space="0" w:color="000000"/>
            </w:tcBorders>
            <w:shd w:val="clear" w:color="auto" w:fill="F2F2F2"/>
            <w:vAlign w:val="center"/>
          </w:tcPr>
          <w:p w14:paraId="70507FD8" w14:textId="77777777" w:rsidR="007E661F" w:rsidRPr="00A64890" w:rsidRDefault="007E661F" w:rsidP="00995170">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5B457096" w14:textId="761FC981" w:rsidR="007E661F" w:rsidRPr="00A64890" w:rsidRDefault="009C7F2F" w:rsidP="00995170">
            <w:pPr>
              <w:pStyle w:val="TableParagraph"/>
              <w:spacing w:before="120" w:after="120"/>
              <w:ind w:left="43"/>
              <w:jc w:val="center"/>
              <w:rPr>
                <w:b/>
                <w:sz w:val="24"/>
                <w:szCs w:val="24"/>
              </w:rPr>
            </w:pPr>
            <w:r>
              <w:rPr>
                <w:b/>
                <w:sz w:val="24"/>
                <w:szCs w:val="24"/>
              </w:rPr>
              <w:t>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11FD12B8" w14:textId="77777777" w:rsidR="007E661F" w:rsidRPr="00A64890" w:rsidRDefault="007E661F" w:rsidP="0099517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4C3E9B9" w14:textId="1D072D90" w:rsidR="007E661F" w:rsidRPr="00A64890" w:rsidRDefault="009C7F2F" w:rsidP="00995170">
            <w:pPr>
              <w:pStyle w:val="TableParagraph"/>
              <w:spacing w:before="120" w:after="120"/>
              <w:ind w:left="1923"/>
              <w:rPr>
                <w:b/>
                <w:sz w:val="24"/>
                <w:szCs w:val="24"/>
              </w:rPr>
            </w:pPr>
            <w:r>
              <w:rPr>
                <w:b/>
                <w:sz w:val="24"/>
                <w:szCs w:val="24"/>
              </w:rPr>
              <w:t>L’Europa della Restaurazione e la nascita delle nazioni</w:t>
            </w:r>
          </w:p>
        </w:tc>
      </w:tr>
      <w:tr w:rsidR="007E661F" w:rsidRPr="008B4F98" w14:paraId="426491F1" w14:textId="77777777" w:rsidTr="00995170">
        <w:trPr>
          <w:trHeight w:val="337"/>
        </w:trPr>
        <w:tc>
          <w:tcPr>
            <w:tcW w:w="10210" w:type="dxa"/>
            <w:gridSpan w:val="7"/>
            <w:tcBorders>
              <w:top w:val="double" w:sz="2" w:space="0" w:color="000000"/>
              <w:bottom w:val="single" w:sz="2" w:space="0" w:color="000000"/>
            </w:tcBorders>
            <w:shd w:val="clear" w:color="auto" w:fill="F2F2F2"/>
          </w:tcPr>
          <w:p w14:paraId="62CBE031" w14:textId="77777777" w:rsidR="007E661F" w:rsidRPr="00A64890" w:rsidRDefault="007E661F" w:rsidP="0099517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7E661F" w:rsidRPr="008B4F98" w14:paraId="4CC6A234" w14:textId="77777777" w:rsidTr="00995170">
        <w:trPr>
          <w:trHeight w:val="763"/>
        </w:trPr>
        <w:tc>
          <w:tcPr>
            <w:tcW w:w="10210" w:type="dxa"/>
            <w:gridSpan w:val="7"/>
            <w:tcBorders>
              <w:top w:val="single" w:sz="2" w:space="0" w:color="000000"/>
              <w:bottom w:val="single" w:sz="12" w:space="0" w:color="000000"/>
            </w:tcBorders>
          </w:tcPr>
          <w:p w14:paraId="273F91BC" w14:textId="64C92942" w:rsidR="007E661F" w:rsidRPr="00A64890" w:rsidRDefault="007E661F" w:rsidP="00995170">
            <w:pPr>
              <w:pStyle w:val="TableParagraph"/>
              <w:spacing w:before="120" w:after="120"/>
              <w:ind w:left="107"/>
              <w:rPr>
                <w:bCs/>
                <w:sz w:val="24"/>
                <w:szCs w:val="24"/>
              </w:rPr>
            </w:pPr>
            <w:r w:rsidRPr="007E661F">
              <w:rPr>
                <w:bCs/>
                <w:sz w:val="24"/>
                <w:szCs w:val="24"/>
              </w:rPr>
              <w:t>- Conoscere il lessico storico - Conoscere la periodizzazione storica e il modus operandi della storiografia - Interpretare le fonti con coscienza storica e critica - Comprendere le conseguenze dei fenomeni storici dal punto di vista sociale, politico, economico culturale e umano - Comprendere il cambiamento e la diversità dei tempi storici in una dimensione diacronica attraverso il confronto fra epoche e in una dimensione sincronica attraverso il confronto fra aree geografiche e culturali</w:t>
            </w:r>
          </w:p>
        </w:tc>
      </w:tr>
      <w:tr w:rsidR="007E661F" w:rsidRPr="008B4F98" w14:paraId="435BAECE" w14:textId="77777777" w:rsidTr="0099517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B49749C" w14:textId="77777777" w:rsidR="007E661F" w:rsidRPr="00A64890" w:rsidRDefault="007E661F" w:rsidP="0099517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C0B8F10" w14:textId="77777777" w:rsidR="007E661F" w:rsidRDefault="007E661F" w:rsidP="00995170">
            <w:pPr>
              <w:pStyle w:val="TableParagraph"/>
              <w:ind w:left="563"/>
              <w:jc w:val="center"/>
              <w:rPr>
                <w:b/>
                <w:sz w:val="24"/>
                <w:szCs w:val="24"/>
              </w:rPr>
            </w:pPr>
            <w:r w:rsidRPr="00A64890">
              <w:rPr>
                <w:b/>
                <w:sz w:val="24"/>
                <w:szCs w:val="24"/>
              </w:rPr>
              <w:t>Conoscenze</w:t>
            </w:r>
          </w:p>
          <w:p w14:paraId="727C4588" w14:textId="77777777" w:rsidR="007E661F" w:rsidRPr="00A64890" w:rsidRDefault="007E661F" w:rsidP="0099517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248461C0" w14:textId="77777777" w:rsidR="007E661F" w:rsidRDefault="007E661F" w:rsidP="00995170">
            <w:pPr>
              <w:pStyle w:val="TableParagraph"/>
              <w:jc w:val="center"/>
              <w:rPr>
                <w:b/>
                <w:sz w:val="24"/>
                <w:szCs w:val="24"/>
              </w:rPr>
            </w:pPr>
            <w:r w:rsidRPr="00A64890">
              <w:rPr>
                <w:b/>
                <w:sz w:val="24"/>
                <w:szCs w:val="24"/>
              </w:rPr>
              <w:t>Abilità</w:t>
            </w:r>
          </w:p>
          <w:p w14:paraId="05A6D999" w14:textId="77777777" w:rsidR="007E661F" w:rsidRPr="00A64890" w:rsidRDefault="007E661F" w:rsidP="00995170">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6CF663B3" w14:textId="77777777" w:rsidR="007E661F" w:rsidRPr="00A64890" w:rsidRDefault="007E661F" w:rsidP="00995170">
            <w:pPr>
              <w:pStyle w:val="TableParagraph"/>
              <w:spacing w:before="120" w:after="120" w:line="214" w:lineRule="exact"/>
              <w:ind w:left="187" w:right="136"/>
              <w:jc w:val="center"/>
              <w:rPr>
                <w:b/>
                <w:sz w:val="24"/>
                <w:szCs w:val="24"/>
              </w:rPr>
            </w:pPr>
            <w:r w:rsidRPr="00A64890">
              <w:rPr>
                <w:b/>
                <w:sz w:val="24"/>
                <w:szCs w:val="24"/>
              </w:rPr>
              <w:t>Tempi</w:t>
            </w:r>
          </w:p>
        </w:tc>
      </w:tr>
      <w:tr w:rsidR="007E661F" w:rsidRPr="008B4F98" w14:paraId="397C4263" w14:textId="77777777" w:rsidTr="00995170">
        <w:trPr>
          <w:trHeight w:val="1923"/>
        </w:trPr>
        <w:tc>
          <w:tcPr>
            <w:tcW w:w="2835" w:type="dxa"/>
            <w:gridSpan w:val="3"/>
            <w:tcBorders>
              <w:top w:val="single" w:sz="12" w:space="0" w:color="000000"/>
              <w:bottom w:val="double" w:sz="2" w:space="0" w:color="000000"/>
              <w:right w:val="single" w:sz="4" w:space="0" w:color="000000"/>
            </w:tcBorders>
            <w:vAlign w:val="center"/>
          </w:tcPr>
          <w:p w14:paraId="6053002A" w14:textId="77777777" w:rsidR="009C7F2F" w:rsidRDefault="009C7F2F" w:rsidP="009C7F2F">
            <w:pPr>
              <w:pStyle w:val="TableParagraph"/>
              <w:spacing w:before="120" w:after="120"/>
              <w:ind w:left="107"/>
              <w:rPr>
                <w:sz w:val="24"/>
                <w:szCs w:val="24"/>
              </w:rPr>
            </w:pPr>
            <w:r w:rsidRPr="009C7F2F">
              <w:rPr>
                <w:sz w:val="24"/>
                <w:szCs w:val="24"/>
              </w:rPr>
              <w:lastRenderedPageBreak/>
              <w:t>● L’Età della Restaurazione Rivoluzioni in Europa</w:t>
            </w:r>
          </w:p>
          <w:p w14:paraId="33CFFDAC" w14:textId="77777777" w:rsidR="009C7F2F" w:rsidRDefault="009C7F2F" w:rsidP="009C7F2F">
            <w:pPr>
              <w:pStyle w:val="TableParagraph"/>
              <w:spacing w:before="120" w:after="120"/>
              <w:ind w:left="107"/>
              <w:rPr>
                <w:sz w:val="24"/>
                <w:szCs w:val="24"/>
              </w:rPr>
            </w:pPr>
            <w:r w:rsidRPr="009C7F2F">
              <w:rPr>
                <w:sz w:val="24"/>
                <w:szCs w:val="24"/>
              </w:rPr>
              <w:t xml:space="preserve"> ● Il Risorgimento italiano </w:t>
            </w:r>
          </w:p>
          <w:p w14:paraId="3314C588" w14:textId="77777777" w:rsidR="009C7F2F" w:rsidRDefault="009C7F2F" w:rsidP="009C7F2F">
            <w:pPr>
              <w:pStyle w:val="TableParagraph"/>
              <w:spacing w:before="120" w:after="120"/>
              <w:ind w:left="107"/>
              <w:rPr>
                <w:sz w:val="24"/>
                <w:szCs w:val="24"/>
              </w:rPr>
            </w:pPr>
            <w:r w:rsidRPr="009C7F2F">
              <w:rPr>
                <w:sz w:val="24"/>
                <w:szCs w:val="24"/>
              </w:rPr>
              <w:t>● La società borghese industriale</w:t>
            </w:r>
          </w:p>
          <w:p w14:paraId="2F4DFA84" w14:textId="4D438A12" w:rsidR="007E661F" w:rsidRPr="00A64890" w:rsidRDefault="009C7F2F" w:rsidP="009C7F2F">
            <w:pPr>
              <w:pStyle w:val="TableParagraph"/>
              <w:spacing w:before="120" w:after="120"/>
              <w:ind w:left="107"/>
              <w:rPr>
                <w:sz w:val="24"/>
                <w:szCs w:val="24"/>
              </w:rPr>
            </w:pPr>
            <w:r w:rsidRPr="009C7F2F">
              <w:rPr>
                <w:sz w:val="24"/>
                <w:szCs w:val="24"/>
              </w:rPr>
              <w:t xml:space="preserve"> ● L’Italia dopo l’Unità</w:t>
            </w:r>
          </w:p>
        </w:tc>
        <w:tc>
          <w:tcPr>
            <w:tcW w:w="2980" w:type="dxa"/>
            <w:gridSpan w:val="2"/>
            <w:tcBorders>
              <w:top w:val="single" w:sz="12" w:space="0" w:color="000000"/>
              <w:left w:val="single" w:sz="4" w:space="0" w:color="000000"/>
              <w:bottom w:val="double" w:sz="2" w:space="0" w:color="000000"/>
              <w:right w:val="single" w:sz="2" w:space="0" w:color="000000"/>
            </w:tcBorders>
          </w:tcPr>
          <w:p w14:paraId="3C1669E0" w14:textId="77777777" w:rsidR="009C7F2F" w:rsidRDefault="009C7F2F" w:rsidP="009C7F2F">
            <w:pPr>
              <w:pStyle w:val="TableParagraph"/>
              <w:spacing w:before="120" w:after="120"/>
              <w:ind w:right="41"/>
              <w:rPr>
                <w:sz w:val="24"/>
                <w:szCs w:val="24"/>
              </w:rPr>
            </w:pPr>
            <w:r w:rsidRPr="009C7F2F">
              <w:rPr>
                <w:sz w:val="24"/>
                <w:szCs w:val="24"/>
              </w:rPr>
              <w:t>La Restaurazione - Che cosa significa “Restaurazione”</w:t>
            </w:r>
          </w:p>
          <w:p w14:paraId="6E9283EB" w14:textId="77777777" w:rsidR="009C7F2F" w:rsidRDefault="009C7F2F" w:rsidP="009C7F2F">
            <w:pPr>
              <w:pStyle w:val="TableParagraph"/>
              <w:spacing w:before="120" w:after="120"/>
              <w:ind w:right="41"/>
              <w:rPr>
                <w:sz w:val="24"/>
                <w:szCs w:val="24"/>
              </w:rPr>
            </w:pPr>
            <w:r w:rsidRPr="009C7F2F">
              <w:rPr>
                <w:sz w:val="24"/>
                <w:szCs w:val="24"/>
              </w:rPr>
              <w:t xml:space="preserve"> - Il Congresso di Vienna -Le Rivoluzioni in Europa nella prima metà dell’Ottocento </w:t>
            </w:r>
          </w:p>
          <w:p w14:paraId="0AC37EB1" w14:textId="42E88DBE" w:rsidR="009C7F2F" w:rsidRDefault="009C7F2F" w:rsidP="009C7F2F">
            <w:pPr>
              <w:pStyle w:val="TableParagraph"/>
              <w:spacing w:before="120" w:after="120"/>
              <w:ind w:right="41"/>
              <w:rPr>
                <w:sz w:val="24"/>
                <w:szCs w:val="24"/>
              </w:rPr>
            </w:pPr>
            <w:r w:rsidRPr="009C7F2F">
              <w:rPr>
                <w:sz w:val="24"/>
                <w:szCs w:val="24"/>
              </w:rPr>
              <w:t>- I moti liberali - Giuseppe Mazzini</w:t>
            </w:r>
          </w:p>
          <w:p w14:paraId="59E1ADFB" w14:textId="2F4CDA38" w:rsidR="009C7F2F" w:rsidRDefault="009C7F2F" w:rsidP="009C7F2F">
            <w:pPr>
              <w:pStyle w:val="TableParagraph"/>
              <w:spacing w:before="120" w:after="120"/>
              <w:ind w:right="41"/>
              <w:rPr>
                <w:sz w:val="24"/>
                <w:szCs w:val="24"/>
              </w:rPr>
            </w:pPr>
            <w:proofErr w:type="spellStart"/>
            <w:r w:rsidRPr="009C7F2F">
              <w:rPr>
                <w:sz w:val="24"/>
                <w:szCs w:val="24"/>
              </w:rPr>
              <w:t>ll</w:t>
            </w:r>
            <w:proofErr w:type="spellEnd"/>
            <w:r w:rsidRPr="009C7F2F">
              <w:rPr>
                <w:sz w:val="24"/>
                <w:szCs w:val="24"/>
              </w:rPr>
              <w:t xml:space="preserve"> Risorgimento - Che cosa significa “Risorgimento” - Prima guerra d’indipendenza - Seconda guerra d’indipendenza - Garibaldi e la spedizione dei Mille - Terza guerra d’indipendenza</w:t>
            </w:r>
          </w:p>
          <w:p w14:paraId="7D2C282C" w14:textId="3B441136" w:rsidR="009C7F2F" w:rsidRDefault="009C7F2F" w:rsidP="009C7F2F">
            <w:pPr>
              <w:pStyle w:val="TableParagraph"/>
              <w:spacing w:before="120" w:after="120"/>
              <w:ind w:right="41"/>
              <w:rPr>
                <w:sz w:val="24"/>
                <w:szCs w:val="24"/>
              </w:rPr>
            </w:pPr>
            <w:r w:rsidRPr="009C7F2F">
              <w:rPr>
                <w:sz w:val="24"/>
                <w:szCs w:val="24"/>
              </w:rPr>
              <w:t>- Proclamazione del Regno</w:t>
            </w:r>
            <w:r>
              <w:rPr>
                <w:sz w:val="24"/>
                <w:szCs w:val="24"/>
              </w:rPr>
              <w:t xml:space="preserve"> d’Italia</w:t>
            </w:r>
          </w:p>
          <w:p w14:paraId="066715B4" w14:textId="77777777" w:rsidR="009C7F2F" w:rsidRDefault="009C7F2F" w:rsidP="009C7F2F">
            <w:pPr>
              <w:pStyle w:val="TableParagraph"/>
              <w:spacing w:before="120" w:after="120"/>
              <w:ind w:right="41"/>
              <w:rPr>
                <w:sz w:val="24"/>
                <w:szCs w:val="24"/>
              </w:rPr>
            </w:pPr>
          </w:p>
          <w:p w14:paraId="2A369C50" w14:textId="0532D567" w:rsidR="009C7F2F" w:rsidRDefault="009C7F2F" w:rsidP="009C7F2F">
            <w:pPr>
              <w:pStyle w:val="TableParagraph"/>
              <w:spacing w:before="120" w:after="120"/>
              <w:ind w:right="41"/>
              <w:rPr>
                <w:sz w:val="24"/>
                <w:szCs w:val="24"/>
              </w:rPr>
            </w:pPr>
            <w:r w:rsidRPr="009C7F2F">
              <w:rPr>
                <w:sz w:val="24"/>
                <w:szCs w:val="24"/>
              </w:rPr>
              <w:t xml:space="preserve">L’Unità d’Italia - I problemi del nuovo regno -Il completamento dell’Unità - I primi governi dell’Italia unita: Destra e Sinistra storica </w:t>
            </w:r>
          </w:p>
          <w:p w14:paraId="283EDE22" w14:textId="33F7E21A" w:rsidR="009C7F2F" w:rsidRPr="00A64890" w:rsidRDefault="009C7F2F" w:rsidP="009C7F2F">
            <w:pPr>
              <w:pStyle w:val="TableParagraph"/>
              <w:spacing w:before="120" w:after="120"/>
              <w:ind w:right="41"/>
              <w:rPr>
                <w:sz w:val="24"/>
                <w:szCs w:val="24"/>
              </w:rPr>
            </w:pPr>
            <w:r>
              <w:rPr>
                <w:sz w:val="24"/>
                <w:szCs w:val="24"/>
              </w:rPr>
              <w:t>La questione meridionale</w:t>
            </w:r>
          </w:p>
          <w:p w14:paraId="5D906016" w14:textId="3EEAC8F3" w:rsidR="007E661F" w:rsidRPr="00A64890" w:rsidRDefault="007E661F" w:rsidP="007E661F">
            <w:pPr>
              <w:pStyle w:val="TableParagraph"/>
              <w:spacing w:before="120" w:after="120"/>
              <w:ind w:right="41"/>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06C3066F" w14:textId="018A1BDD" w:rsidR="007E661F" w:rsidRPr="00A64890" w:rsidRDefault="009C7F2F" w:rsidP="009C7F2F">
            <w:pPr>
              <w:pStyle w:val="TableParagraph"/>
              <w:spacing w:before="120" w:after="120"/>
              <w:ind w:left="122" w:right="41"/>
              <w:rPr>
                <w:sz w:val="24"/>
                <w:szCs w:val="24"/>
              </w:rPr>
            </w:pPr>
            <w:r w:rsidRPr="009C7F2F">
              <w:rPr>
                <w:sz w:val="24"/>
                <w:szCs w:val="24"/>
              </w:rPr>
              <w:t>Ricostruire processi di trasformazione individuando elementi di persistenza e discontinuità. Riconoscere la varietà e lo sviluppo storico dei sistemi economici e politici e individuarne i nessi con i contesti internazionali e gli intrecci con alcune variabili ambientali, demografiche, sociali e culturali. Analizzare contesti e fattori che hanno favorito le innovazioni scientifiche e tecnologiche. Utilizzare il lessico di base delle scienze storico-sociali.</w:t>
            </w:r>
          </w:p>
        </w:tc>
        <w:tc>
          <w:tcPr>
            <w:tcW w:w="1277" w:type="dxa"/>
            <w:tcBorders>
              <w:top w:val="single" w:sz="12" w:space="0" w:color="000000"/>
              <w:left w:val="single" w:sz="4" w:space="0" w:color="000000"/>
              <w:bottom w:val="double" w:sz="2" w:space="0" w:color="000000"/>
            </w:tcBorders>
            <w:vAlign w:val="center"/>
          </w:tcPr>
          <w:p w14:paraId="02DA8D05" w14:textId="77777777" w:rsidR="007E661F" w:rsidRDefault="007E661F" w:rsidP="00995170">
            <w:pPr>
              <w:pStyle w:val="TableParagraph"/>
              <w:spacing w:before="120" w:after="120"/>
              <w:ind w:left="187" w:right="137"/>
              <w:jc w:val="center"/>
              <w:rPr>
                <w:sz w:val="16"/>
                <w:szCs w:val="16"/>
              </w:rPr>
            </w:pPr>
            <w:r>
              <w:rPr>
                <w:sz w:val="16"/>
                <w:szCs w:val="16"/>
              </w:rPr>
              <w:t>Secondo</w:t>
            </w:r>
          </w:p>
          <w:p w14:paraId="1560B13E" w14:textId="77777777" w:rsidR="007E661F" w:rsidRPr="00A64890" w:rsidRDefault="007E661F" w:rsidP="00995170">
            <w:pPr>
              <w:pStyle w:val="TableParagraph"/>
              <w:spacing w:before="120" w:after="120"/>
              <w:ind w:right="137"/>
              <w:rPr>
                <w:sz w:val="24"/>
                <w:szCs w:val="24"/>
              </w:rPr>
            </w:pPr>
            <w:r>
              <w:rPr>
                <w:sz w:val="16"/>
                <w:szCs w:val="16"/>
              </w:rPr>
              <w:t xml:space="preserve">    quadrimestre</w:t>
            </w:r>
            <w:r w:rsidRPr="00E25EA1">
              <w:rPr>
                <w:sz w:val="16"/>
                <w:szCs w:val="16"/>
              </w:rPr>
              <w:t xml:space="preserve">  </w:t>
            </w:r>
          </w:p>
        </w:tc>
      </w:tr>
      <w:tr w:rsidR="007E661F" w:rsidRPr="00DF4862" w14:paraId="245BA7CB" w14:textId="77777777" w:rsidTr="0099517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6F0B968B" w14:textId="77777777" w:rsidR="007E661F" w:rsidRPr="00A64890" w:rsidRDefault="007E661F" w:rsidP="0099517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2A9B56BF" w14:textId="77777777" w:rsidR="007E661F" w:rsidRPr="00A64890" w:rsidRDefault="007E661F" w:rsidP="00995170">
            <w:pPr>
              <w:pStyle w:val="TableParagraph"/>
              <w:spacing w:before="120" w:after="120"/>
              <w:ind w:left="109"/>
              <w:rPr>
                <w:sz w:val="24"/>
                <w:szCs w:val="24"/>
              </w:rPr>
            </w:pPr>
            <w:r>
              <w:rPr>
                <w:sz w:val="24"/>
                <w:szCs w:val="24"/>
              </w:rPr>
              <w:t xml:space="preserve"> Storia</w:t>
            </w:r>
          </w:p>
        </w:tc>
      </w:tr>
      <w:tr w:rsidR="007E661F" w:rsidRPr="008B4F98" w14:paraId="4882960A" w14:textId="77777777" w:rsidTr="0099517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B40D862" w14:textId="77777777" w:rsidR="007E661F" w:rsidRPr="00A64890" w:rsidRDefault="007E661F" w:rsidP="0099517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1BA05F0" w14:textId="06D4622C" w:rsidR="007E661F" w:rsidRPr="00A64890" w:rsidRDefault="009C7F2F" w:rsidP="00995170">
            <w:pPr>
              <w:pStyle w:val="TableParagraph"/>
              <w:spacing w:before="120" w:after="120"/>
              <w:ind w:left="109" w:right="154"/>
              <w:jc w:val="both"/>
              <w:rPr>
                <w:sz w:val="24"/>
                <w:szCs w:val="24"/>
              </w:rPr>
            </w:pPr>
            <w:r>
              <w:rPr>
                <w:sz w:val="24"/>
                <w:szCs w:val="24"/>
              </w:rPr>
              <w:t>La trasformazione industriale della Torino tardo-ottocentesca: presentazione di un video realizzato con I.A. in attività laboratoriale</w:t>
            </w:r>
          </w:p>
        </w:tc>
      </w:tr>
      <w:tr w:rsidR="007E661F" w:rsidRPr="008B4F98" w14:paraId="15214875" w14:textId="77777777" w:rsidTr="0099517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4C2CCE8" w14:textId="77777777" w:rsidR="007E661F" w:rsidRPr="00A64890" w:rsidRDefault="007E661F" w:rsidP="0099517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503BC0DD" w14:textId="77777777" w:rsidR="007E661F" w:rsidRDefault="007E661F" w:rsidP="00995170">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1F62BD4C" w14:textId="77777777" w:rsidR="007E661F" w:rsidRDefault="007E661F" w:rsidP="00995170">
            <w:pPr>
              <w:pStyle w:val="TableParagraph"/>
              <w:spacing w:before="120" w:after="120"/>
              <w:ind w:left="109" w:right="154"/>
              <w:jc w:val="both"/>
              <w:rPr>
                <w:sz w:val="24"/>
                <w:szCs w:val="24"/>
              </w:rPr>
            </w:pPr>
            <w:r w:rsidRPr="00E25EA1">
              <w:rPr>
                <w:sz w:val="24"/>
                <w:szCs w:val="24"/>
              </w:rPr>
              <w:t>Didattica in presenza: -Lezione frontale -Lezione socratica -Lavori individuali -Lavori di gruppo -</w:t>
            </w:r>
            <w:proofErr w:type="spellStart"/>
            <w:r w:rsidRPr="00E25EA1">
              <w:rPr>
                <w:sz w:val="24"/>
                <w:szCs w:val="24"/>
              </w:rPr>
              <w:t>Problem</w:t>
            </w:r>
            <w:proofErr w:type="spellEnd"/>
            <w:r w:rsidRPr="00E25EA1">
              <w:rPr>
                <w:sz w:val="24"/>
                <w:szCs w:val="24"/>
              </w:rPr>
              <w:t xml:space="preserve"> solving -</w:t>
            </w:r>
            <w:proofErr w:type="spellStart"/>
            <w:r w:rsidRPr="00E25EA1">
              <w:rPr>
                <w:sz w:val="24"/>
                <w:szCs w:val="24"/>
              </w:rPr>
              <w:t>Coperative</w:t>
            </w:r>
            <w:proofErr w:type="spellEnd"/>
            <w:r w:rsidRPr="00E25EA1">
              <w:rPr>
                <w:sz w:val="24"/>
                <w:szCs w:val="24"/>
              </w:rPr>
              <w:t xml:space="preserve"> learning -</w:t>
            </w:r>
            <w:proofErr w:type="spellStart"/>
            <w:r w:rsidRPr="00E25EA1">
              <w:rPr>
                <w:sz w:val="24"/>
                <w:szCs w:val="24"/>
              </w:rPr>
              <w:t>Flipped</w:t>
            </w:r>
            <w:proofErr w:type="spellEnd"/>
            <w:r w:rsidRPr="00E25EA1">
              <w:rPr>
                <w:sz w:val="24"/>
                <w:szCs w:val="24"/>
              </w:rPr>
              <w:t xml:space="preserve"> </w:t>
            </w:r>
            <w:proofErr w:type="spellStart"/>
            <w:r w:rsidRPr="00E25EA1">
              <w:rPr>
                <w:sz w:val="24"/>
                <w:szCs w:val="24"/>
              </w:rPr>
              <w:t>classroom</w:t>
            </w:r>
            <w:proofErr w:type="spellEnd"/>
          </w:p>
          <w:p w14:paraId="2A04CC60" w14:textId="77777777" w:rsidR="007E661F" w:rsidRPr="00A64890" w:rsidRDefault="007E661F" w:rsidP="00995170">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7E661F" w:rsidRPr="008B4F98" w14:paraId="34BE2D63" w14:textId="77777777" w:rsidTr="0099517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8E57237" w14:textId="77777777" w:rsidR="007E661F" w:rsidRPr="00A64890" w:rsidRDefault="007E661F" w:rsidP="00995170">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555B8D48" w14:textId="77777777" w:rsidR="007E661F" w:rsidRPr="00260D32" w:rsidRDefault="007E661F" w:rsidP="00995170">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3447F32D" w14:textId="77777777" w:rsidR="007E661F" w:rsidRPr="00E25EA1" w:rsidRDefault="007E661F" w:rsidP="00995170">
            <w:pPr>
              <w:pStyle w:val="TableParagraph"/>
              <w:spacing w:before="120" w:after="120"/>
              <w:ind w:left="109"/>
              <w:rPr>
                <w:bCs/>
                <w:sz w:val="24"/>
                <w:szCs w:val="24"/>
              </w:rPr>
            </w:pPr>
            <w:r w:rsidRPr="00E25EA1">
              <w:rPr>
                <w:bCs/>
                <w:sz w:val="24"/>
                <w:szCs w:val="24"/>
              </w:rPr>
              <w:t xml:space="preserve"> -Libri di testo</w:t>
            </w:r>
          </w:p>
          <w:p w14:paraId="4748CE07" w14:textId="77777777" w:rsidR="007E661F" w:rsidRPr="00E25EA1" w:rsidRDefault="007E661F" w:rsidP="00995170">
            <w:pPr>
              <w:pStyle w:val="TableParagraph"/>
              <w:spacing w:before="120" w:after="120"/>
              <w:ind w:left="109"/>
              <w:rPr>
                <w:bCs/>
                <w:sz w:val="24"/>
                <w:szCs w:val="24"/>
              </w:rPr>
            </w:pPr>
            <w:r w:rsidRPr="00E25EA1">
              <w:rPr>
                <w:bCs/>
                <w:sz w:val="24"/>
                <w:szCs w:val="24"/>
              </w:rPr>
              <w:t>-Lim</w:t>
            </w:r>
          </w:p>
          <w:p w14:paraId="4F14C3B9" w14:textId="77777777" w:rsidR="007E661F" w:rsidRPr="00E25EA1" w:rsidRDefault="007E661F" w:rsidP="00995170">
            <w:pPr>
              <w:pStyle w:val="TableParagraph"/>
              <w:spacing w:before="120" w:after="120"/>
              <w:ind w:left="109"/>
              <w:rPr>
                <w:bCs/>
                <w:sz w:val="24"/>
                <w:szCs w:val="24"/>
              </w:rPr>
            </w:pPr>
            <w:r w:rsidRPr="00E25EA1">
              <w:rPr>
                <w:bCs/>
                <w:sz w:val="24"/>
                <w:szCs w:val="24"/>
              </w:rPr>
              <w:t>-fotocopie</w:t>
            </w:r>
          </w:p>
          <w:p w14:paraId="6AA58099" w14:textId="77777777" w:rsidR="007E661F" w:rsidRPr="00E25EA1" w:rsidRDefault="007E661F" w:rsidP="00995170">
            <w:pPr>
              <w:pStyle w:val="TableParagraph"/>
              <w:spacing w:before="120" w:after="120"/>
              <w:ind w:left="109"/>
              <w:rPr>
                <w:bCs/>
                <w:sz w:val="24"/>
                <w:szCs w:val="24"/>
              </w:rPr>
            </w:pPr>
            <w:r w:rsidRPr="00E25EA1">
              <w:rPr>
                <w:bCs/>
                <w:sz w:val="24"/>
                <w:szCs w:val="24"/>
              </w:rPr>
              <w:t>-materiale multimediale</w:t>
            </w:r>
          </w:p>
          <w:p w14:paraId="6A43591A" w14:textId="77777777" w:rsidR="007E661F" w:rsidRPr="00A64890" w:rsidRDefault="007E661F" w:rsidP="00995170">
            <w:pPr>
              <w:pStyle w:val="TableParagraph"/>
              <w:spacing w:before="120" w:after="120"/>
              <w:ind w:left="109"/>
              <w:rPr>
                <w:sz w:val="24"/>
                <w:szCs w:val="24"/>
              </w:rPr>
            </w:pPr>
            <w:r w:rsidRPr="00E25EA1">
              <w:rPr>
                <w:bCs/>
                <w:sz w:val="24"/>
                <w:szCs w:val="24"/>
              </w:rPr>
              <w:lastRenderedPageBreak/>
              <w:t>-vocabolario della lingua italiana</w:t>
            </w:r>
          </w:p>
        </w:tc>
      </w:tr>
      <w:tr w:rsidR="007E661F" w:rsidRPr="008B4F98" w14:paraId="4745ABFA" w14:textId="77777777" w:rsidTr="0099517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DFFADD" w14:textId="77777777" w:rsidR="007E661F" w:rsidRPr="00A64890" w:rsidRDefault="007E661F" w:rsidP="00995170">
            <w:pPr>
              <w:pStyle w:val="TableParagraph"/>
              <w:spacing w:before="120" w:after="120"/>
              <w:ind w:right="119"/>
              <w:rPr>
                <w:b/>
                <w:sz w:val="24"/>
                <w:szCs w:val="24"/>
              </w:rPr>
            </w:pPr>
            <w:r w:rsidRPr="00A64890">
              <w:rPr>
                <w:b/>
                <w:sz w:val="24"/>
                <w:szCs w:val="24"/>
              </w:rPr>
              <w:lastRenderedPageBreak/>
              <w:t>Valutazione</w:t>
            </w:r>
          </w:p>
          <w:p w14:paraId="71A7F08F" w14:textId="77777777" w:rsidR="007E661F" w:rsidRPr="00A64890" w:rsidRDefault="007E661F" w:rsidP="0099517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52C49CF4" w14:textId="77777777" w:rsidR="007E661F" w:rsidRPr="00A64890" w:rsidRDefault="007E661F" w:rsidP="0099517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5BC611FC" w14:textId="77777777" w:rsidR="007E661F" w:rsidRPr="00E25EA1" w:rsidRDefault="007E661F" w:rsidP="00995170">
            <w:pPr>
              <w:pStyle w:val="Default"/>
              <w:numPr>
                <w:ilvl w:val="0"/>
                <w:numId w:val="24"/>
              </w:numPr>
              <w:autoSpaceDE/>
              <w:adjustRightInd/>
              <w:rPr>
                <w:rFonts w:ascii="Arial" w:hAnsi="Arial" w:cs="Arial"/>
                <w:b/>
                <w:bCs/>
                <w:color w:val="auto"/>
                <w:lang w:eastAsia="it-IT"/>
              </w:rPr>
            </w:pPr>
            <w:r w:rsidRPr="00E25EA1">
              <w:rPr>
                <w:rFonts w:ascii="Arial" w:hAnsi="Arial" w:cs="Arial"/>
                <w:b/>
                <w:bCs/>
                <w:color w:val="auto"/>
                <w:lang w:eastAsia="it-IT"/>
              </w:rPr>
              <w:t>Interrogazioni individuali</w:t>
            </w:r>
          </w:p>
          <w:p w14:paraId="58ACC61D" w14:textId="77777777" w:rsidR="007E661F" w:rsidRPr="00A64890" w:rsidRDefault="007E661F" w:rsidP="00995170">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77393101" w14:textId="77777777" w:rsidR="007E661F" w:rsidRPr="00A64890" w:rsidRDefault="007E661F" w:rsidP="00995170">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6819F7D6" w14:textId="77777777" w:rsidR="007E661F" w:rsidRPr="00A64890" w:rsidRDefault="007E661F" w:rsidP="00995170">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7E661F" w:rsidRPr="008B4F98" w14:paraId="5AF3731C" w14:textId="77777777" w:rsidTr="0099517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6E36A7D" w14:textId="77777777" w:rsidR="007E661F" w:rsidRPr="00A64890" w:rsidRDefault="007E661F" w:rsidP="0099517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D7920FD" w14:textId="77777777" w:rsidR="007E661F" w:rsidRPr="00A64890" w:rsidRDefault="007E661F" w:rsidP="00995170">
            <w:pPr>
              <w:pStyle w:val="TableParagraph"/>
              <w:spacing w:before="120" w:after="120"/>
              <w:ind w:left="109" w:right="154"/>
              <w:jc w:val="both"/>
              <w:rPr>
                <w:sz w:val="24"/>
                <w:szCs w:val="24"/>
              </w:rPr>
            </w:pPr>
            <w:r>
              <w:rPr>
                <w:sz w:val="24"/>
                <w:szCs w:val="24"/>
              </w:rPr>
              <w:t xml:space="preserve"> </w:t>
            </w:r>
            <w:r w:rsidRPr="00D24D58">
              <w:rPr>
                <w:sz w:val="24"/>
                <w:szCs w:val="24"/>
              </w:rPr>
              <w:t>Vedi allegato 1 e 2</w:t>
            </w:r>
          </w:p>
        </w:tc>
      </w:tr>
      <w:tr w:rsidR="007E661F" w:rsidRPr="008B4F98" w14:paraId="273FF544" w14:textId="77777777" w:rsidTr="0099517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893D3E9" w14:textId="77777777" w:rsidR="007E661F" w:rsidRPr="00A64890" w:rsidRDefault="007E661F" w:rsidP="0099517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6A356A35" w14:textId="77777777" w:rsidR="007E661F" w:rsidRPr="00D24D58" w:rsidRDefault="007E661F" w:rsidP="00995170">
            <w:pPr>
              <w:pStyle w:val="Default"/>
              <w:numPr>
                <w:ilvl w:val="0"/>
                <w:numId w:val="23"/>
              </w:numPr>
              <w:spacing w:before="120"/>
              <w:ind w:right="153"/>
              <w:jc w:val="both"/>
              <w:rPr>
                <w:rFonts w:ascii="Arial" w:hAnsi="Arial" w:cs="Arial"/>
                <w:b/>
                <w:bCs/>
              </w:rPr>
            </w:pPr>
            <w:r w:rsidRPr="00D24D58">
              <w:rPr>
                <w:rFonts w:ascii="Arial" w:hAnsi="Arial" w:cs="Arial"/>
                <w:b/>
                <w:bCs/>
              </w:rPr>
              <w:t>Attività di ripasso prima di ogni verifica scritta.</w:t>
            </w:r>
          </w:p>
          <w:p w14:paraId="1E3867EB" w14:textId="77777777" w:rsidR="007E661F" w:rsidRPr="00D24D58" w:rsidRDefault="007E661F" w:rsidP="00995170">
            <w:pPr>
              <w:pStyle w:val="Default"/>
              <w:numPr>
                <w:ilvl w:val="0"/>
                <w:numId w:val="23"/>
              </w:numPr>
              <w:autoSpaceDE/>
              <w:autoSpaceDN/>
              <w:adjustRightInd/>
              <w:ind w:right="153"/>
              <w:jc w:val="both"/>
              <w:rPr>
                <w:rFonts w:ascii="Arial" w:hAnsi="Arial" w:cs="Arial"/>
                <w:b/>
                <w:bCs/>
              </w:rPr>
            </w:pPr>
            <w:r w:rsidRPr="00D24D58">
              <w:rPr>
                <w:rFonts w:ascii="Arial" w:hAnsi="Arial" w:cs="Arial"/>
                <w:b/>
                <w:bCs/>
              </w:rPr>
              <w:t>Correzione in classe di ogni verifica scritta.</w:t>
            </w:r>
          </w:p>
          <w:p w14:paraId="74F77517" w14:textId="77777777" w:rsidR="007E661F" w:rsidRPr="00A64890" w:rsidRDefault="007E661F" w:rsidP="00995170">
            <w:pPr>
              <w:pStyle w:val="Default"/>
              <w:numPr>
                <w:ilvl w:val="0"/>
                <w:numId w:val="23"/>
              </w:numPr>
              <w:ind w:right="153"/>
              <w:jc w:val="both"/>
              <w:rPr>
                <w:rFonts w:ascii="Arial" w:hAnsi="Arial" w:cs="Arial"/>
                <w:bCs/>
              </w:rPr>
            </w:pPr>
            <w:r w:rsidRPr="00A64890">
              <w:rPr>
                <w:rFonts w:ascii="Arial" w:hAnsi="Arial" w:cs="Arial"/>
                <w:bCs/>
              </w:rPr>
              <w:t>Recupero in itinere per piccoli gruppi.</w:t>
            </w:r>
          </w:p>
          <w:p w14:paraId="5453E193" w14:textId="77777777" w:rsidR="007E661F" w:rsidRPr="00D24D58" w:rsidRDefault="007E661F" w:rsidP="00995170">
            <w:pPr>
              <w:pStyle w:val="Default"/>
              <w:numPr>
                <w:ilvl w:val="0"/>
                <w:numId w:val="23"/>
              </w:numPr>
              <w:ind w:right="153"/>
              <w:jc w:val="both"/>
              <w:rPr>
                <w:rFonts w:ascii="Arial" w:hAnsi="Arial" w:cs="Arial"/>
                <w:b/>
              </w:rPr>
            </w:pPr>
            <w:r w:rsidRPr="00D24D58">
              <w:rPr>
                <w:rFonts w:ascii="Arial" w:hAnsi="Arial" w:cs="Arial"/>
                <w:b/>
              </w:rPr>
              <w:t>Prove per classi parallele al termine dei quadrimestri.</w:t>
            </w:r>
          </w:p>
          <w:p w14:paraId="3101A5BC" w14:textId="77777777" w:rsidR="007E661F" w:rsidRPr="00A64890" w:rsidRDefault="007E661F" w:rsidP="00995170">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7E661F" w:rsidRPr="008B4F98" w14:paraId="16E59238" w14:textId="77777777" w:rsidTr="00995170">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BB0EE9E" w14:textId="77777777" w:rsidR="007E661F" w:rsidRPr="00A64890" w:rsidRDefault="007E661F" w:rsidP="00995170">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2DBF1717" w14:textId="77777777" w:rsidR="007E661F" w:rsidRPr="00A64890" w:rsidRDefault="007E661F" w:rsidP="00995170">
            <w:pPr>
              <w:pStyle w:val="TableParagraph"/>
              <w:spacing w:before="120" w:after="120"/>
              <w:ind w:left="109" w:right="154"/>
              <w:jc w:val="both"/>
              <w:rPr>
                <w:rFonts w:ascii="Times New Roman"/>
                <w:sz w:val="24"/>
                <w:szCs w:val="24"/>
              </w:rPr>
            </w:pPr>
            <w:r>
              <w:rPr>
                <w:sz w:val="24"/>
                <w:szCs w:val="24"/>
              </w:rPr>
              <w:t xml:space="preserve"> </w:t>
            </w:r>
          </w:p>
        </w:tc>
      </w:tr>
    </w:tbl>
    <w:p w14:paraId="0CB84867" w14:textId="77777777" w:rsidR="00210C1E" w:rsidRDefault="00210C1E" w:rsidP="00027C06">
      <w:pPr>
        <w:pStyle w:val="Corpotesto"/>
        <w:spacing w:before="8"/>
        <w:jc w:val="center"/>
        <w:rPr>
          <w:color w:val="000000"/>
          <w:sz w:val="24"/>
          <w:szCs w:val="24"/>
          <w:lang w:eastAsia="en-US"/>
        </w:rPr>
      </w:pPr>
    </w:p>
    <w:p w14:paraId="4E4A87A7" w14:textId="77777777" w:rsidR="00161B05" w:rsidRDefault="00161B05" w:rsidP="00027C06">
      <w:pPr>
        <w:pStyle w:val="Corpotesto"/>
        <w:spacing w:before="8"/>
        <w:jc w:val="center"/>
        <w:rPr>
          <w:color w:val="000000"/>
          <w:sz w:val="24"/>
          <w:szCs w:val="24"/>
          <w:lang w:eastAsia="en-US"/>
        </w:rPr>
      </w:pPr>
    </w:p>
    <w:p w14:paraId="4EC4A6BA" w14:textId="77777777" w:rsidR="00161B05" w:rsidRDefault="00161B05" w:rsidP="00027C06">
      <w:pPr>
        <w:pStyle w:val="Corpotesto"/>
        <w:spacing w:before="8"/>
        <w:jc w:val="center"/>
        <w:rPr>
          <w:color w:val="000000"/>
          <w:sz w:val="24"/>
          <w:szCs w:val="24"/>
          <w:lang w:eastAsia="en-US"/>
        </w:rPr>
      </w:pPr>
    </w:p>
    <w:p w14:paraId="638BED3F" w14:textId="77777777" w:rsidR="00161B05" w:rsidRDefault="00161B05" w:rsidP="00027C06">
      <w:pPr>
        <w:pStyle w:val="Corpotesto"/>
        <w:spacing w:before="8"/>
        <w:jc w:val="center"/>
        <w:rPr>
          <w:color w:val="000000"/>
          <w:sz w:val="24"/>
          <w:szCs w:val="24"/>
          <w:lang w:eastAsia="en-US"/>
        </w:rPr>
      </w:pPr>
    </w:p>
    <w:p w14:paraId="14BE462D" w14:textId="77777777" w:rsidR="00210C1E" w:rsidRDefault="00210C1E"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D24D58" w:rsidRPr="008B4F98" w14:paraId="128EFDBE" w14:textId="77777777" w:rsidTr="00995170">
        <w:trPr>
          <w:trHeight w:val="418"/>
        </w:trPr>
        <w:tc>
          <w:tcPr>
            <w:tcW w:w="1471" w:type="dxa"/>
            <w:tcBorders>
              <w:bottom w:val="double" w:sz="2" w:space="0" w:color="000000"/>
              <w:right w:val="single" w:sz="4" w:space="0" w:color="000000"/>
            </w:tcBorders>
            <w:shd w:val="clear" w:color="auto" w:fill="F2F2F2"/>
            <w:vAlign w:val="center"/>
          </w:tcPr>
          <w:p w14:paraId="14E32C49" w14:textId="77777777" w:rsidR="00D24D58" w:rsidRPr="00A64890" w:rsidRDefault="00D24D58" w:rsidP="00995170">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6A26A9A9" w14:textId="17A5374A" w:rsidR="00D24D58" w:rsidRPr="00A64890" w:rsidRDefault="009C7F2F" w:rsidP="00995170">
            <w:pPr>
              <w:pStyle w:val="TableParagraph"/>
              <w:spacing w:before="120" w:after="120"/>
              <w:ind w:left="43"/>
              <w:jc w:val="center"/>
              <w:rPr>
                <w:b/>
                <w:sz w:val="24"/>
                <w:szCs w:val="24"/>
              </w:rPr>
            </w:pPr>
            <w:r>
              <w:rPr>
                <w:b/>
                <w:sz w:val="24"/>
                <w:szCs w:val="24"/>
              </w:rPr>
              <w:t>5</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68479AA0" w14:textId="77777777" w:rsidR="00D24D58" w:rsidRPr="00A64890" w:rsidRDefault="00D24D58" w:rsidP="0099517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1E03CAFD" w14:textId="005DAED2" w:rsidR="00D24D58" w:rsidRPr="00A64890" w:rsidRDefault="006031D3" w:rsidP="00995170">
            <w:pPr>
              <w:pStyle w:val="TableParagraph"/>
              <w:spacing w:before="120" w:after="120"/>
              <w:ind w:left="1923"/>
              <w:rPr>
                <w:b/>
                <w:sz w:val="24"/>
                <w:szCs w:val="24"/>
              </w:rPr>
            </w:pPr>
            <w:r>
              <w:rPr>
                <w:b/>
                <w:sz w:val="24"/>
                <w:szCs w:val="24"/>
              </w:rPr>
              <w:t>Progresso e Trasformazioni</w:t>
            </w:r>
          </w:p>
        </w:tc>
      </w:tr>
      <w:tr w:rsidR="00D24D58" w:rsidRPr="008B4F98" w14:paraId="7A770F02" w14:textId="77777777" w:rsidTr="00995170">
        <w:trPr>
          <w:trHeight w:val="337"/>
        </w:trPr>
        <w:tc>
          <w:tcPr>
            <w:tcW w:w="10210" w:type="dxa"/>
            <w:gridSpan w:val="7"/>
            <w:tcBorders>
              <w:top w:val="double" w:sz="2" w:space="0" w:color="000000"/>
              <w:bottom w:val="single" w:sz="2" w:space="0" w:color="000000"/>
            </w:tcBorders>
            <w:shd w:val="clear" w:color="auto" w:fill="F2F2F2"/>
          </w:tcPr>
          <w:p w14:paraId="12A90D7C" w14:textId="77777777" w:rsidR="00D24D58" w:rsidRPr="00A64890" w:rsidRDefault="00D24D58" w:rsidP="0099517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D24D58" w:rsidRPr="008B4F98" w14:paraId="23E1218E" w14:textId="77777777" w:rsidTr="00995170">
        <w:trPr>
          <w:trHeight w:val="763"/>
        </w:trPr>
        <w:tc>
          <w:tcPr>
            <w:tcW w:w="10210" w:type="dxa"/>
            <w:gridSpan w:val="7"/>
            <w:tcBorders>
              <w:top w:val="single" w:sz="2" w:space="0" w:color="000000"/>
              <w:bottom w:val="single" w:sz="12" w:space="0" w:color="000000"/>
            </w:tcBorders>
          </w:tcPr>
          <w:p w14:paraId="4487AC13" w14:textId="0F18258B" w:rsidR="00D24D58" w:rsidRPr="00A64890" w:rsidRDefault="007E661F" w:rsidP="00995170">
            <w:pPr>
              <w:pStyle w:val="TableParagraph"/>
              <w:spacing w:before="120" w:after="120"/>
              <w:ind w:left="107"/>
              <w:rPr>
                <w:bCs/>
                <w:sz w:val="24"/>
                <w:szCs w:val="24"/>
              </w:rPr>
            </w:pPr>
            <w:r w:rsidRPr="007E661F">
              <w:rPr>
                <w:bCs/>
                <w:sz w:val="24"/>
                <w:szCs w:val="24"/>
              </w:rPr>
              <w:t>● Comprende come eventi storici possano provocare profonde mutazioni nell’organizzazione politica, sociale ed economica; ● riconosce nel territorio presente i segni del suo passato;</w:t>
            </w:r>
          </w:p>
        </w:tc>
      </w:tr>
      <w:tr w:rsidR="00D24D58" w:rsidRPr="008B4F98" w14:paraId="7B148243" w14:textId="77777777" w:rsidTr="0099517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ED11776" w14:textId="77777777" w:rsidR="00D24D58" w:rsidRPr="00A64890" w:rsidRDefault="00D24D58" w:rsidP="0099517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067DB94D" w14:textId="77777777" w:rsidR="00D24D58" w:rsidRDefault="00D24D58" w:rsidP="00995170">
            <w:pPr>
              <w:pStyle w:val="TableParagraph"/>
              <w:ind w:left="563"/>
              <w:jc w:val="center"/>
              <w:rPr>
                <w:b/>
                <w:sz w:val="24"/>
                <w:szCs w:val="24"/>
              </w:rPr>
            </w:pPr>
            <w:r w:rsidRPr="00A64890">
              <w:rPr>
                <w:b/>
                <w:sz w:val="24"/>
                <w:szCs w:val="24"/>
              </w:rPr>
              <w:t>Conoscenze</w:t>
            </w:r>
          </w:p>
          <w:p w14:paraId="203A71A0" w14:textId="77777777" w:rsidR="00D24D58" w:rsidRPr="00A64890" w:rsidRDefault="00D24D58" w:rsidP="0099517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7D25D8DE" w14:textId="77777777" w:rsidR="00D24D58" w:rsidRDefault="00D24D58" w:rsidP="00995170">
            <w:pPr>
              <w:pStyle w:val="TableParagraph"/>
              <w:jc w:val="center"/>
              <w:rPr>
                <w:b/>
                <w:sz w:val="24"/>
                <w:szCs w:val="24"/>
              </w:rPr>
            </w:pPr>
            <w:r w:rsidRPr="00A64890">
              <w:rPr>
                <w:b/>
                <w:sz w:val="24"/>
                <w:szCs w:val="24"/>
              </w:rPr>
              <w:t>Abilità</w:t>
            </w:r>
          </w:p>
          <w:p w14:paraId="2FFDC35F" w14:textId="77777777" w:rsidR="00D24D58" w:rsidRPr="00A64890" w:rsidRDefault="00D24D58" w:rsidP="00995170">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353CDDC4" w14:textId="77777777" w:rsidR="00D24D58" w:rsidRPr="00A64890" w:rsidRDefault="00D24D58" w:rsidP="00995170">
            <w:pPr>
              <w:pStyle w:val="TableParagraph"/>
              <w:spacing w:before="120" w:after="120" w:line="214" w:lineRule="exact"/>
              <w:ind w:left="187" w:right="136"/>
              <w:jc w:val="center"/>
              <w:rPr>
                <w:b/>
                <w:sz w:val="24"/>
                <w:szCs w:val="24"/>
              </w:rPr>
            </w:pPr>
            <w:r w:rsidRPr="00A64890">
              <w:rPr>
                <w:b/>
                <w:sz w:val="24"/>
                <w:szCs w:val="24"/>
              </w:rPr>
              <w:t>Tempi</w:t>
            </w:r>
          </w:p>
        </w:tc>
      </w:tr>
      <w:tr w:rsidR="00D24D58" w:rsidRPr="008B4F98" w14:paraId="5BC46E67" w14:textId="77777777" w:rsidTr="00995170">
        <w:trPr>
          <w:trHeight w:val="1923"/>
        </w:trPr>
        <w:tc>
          <w:tcPr>
            <w:tcW w:w="2835" w:type="dxa"/>
            <w:gridSpan w:val="3"/>
            <w:tcBorders>
              <w:top w:val="single" w:sz="12" w:space="0" w:color="000000"/>
              <w:bottom w:val="double" w:sz="2" w:space="0" w:color="000000"/>
              <w:right w:val="single" w:sz="4" w:space="0" w:color="000000"/>
            </w:tcBorders>
            <w:vAlign w:val="center"/>
          </w:tcPr>
          <w:p w14:paraId="4E5774FF" w14:textId="77777777" w:rsidR="00D24D58" w:rsidRDefault="006031D3" w:rsidP="00995170">
            <w:pPr>
              <w:pStyle w:val="TableParagraph"/>
              <w:spacing w:before="120" w:after="120"/>
              <w:ind w:left="107"/>
              <w:rPr>
                <w:sz w:val="24"/>
                <w:szCs w:val="24"/>
              </w:rPr>
            </w:pPr>
            <w:r>
              <w:rPr>
                <w:sz w:val="24"/>
                <w:szCs w:val="24"/>
              </w:rPr>
              <w:t>Seconda Rivoluzione Industriale</w:t>
            </w:r>
          </w:p>
          <w:p w14:paraId="5ED98C51" w14:textId="77777777" w:rsidR="006031D3" w:rsidRDefault="006031D3" w:rsidP="00995170">
            <w:pPr>
              <w:pStyle w:val="TableParagraph"/>
              <w:spacing w:before="120" w:after="120"/>
              <w:ind w:left="107"/>
              <w:rPr>
                <w:sz w:val="24"/>
                <w:szCs w:val="24"/>
              </w:rPr>
            </w:pPr>
            <w:r>
              <w:rPr>
                <w:sz w:val="24"/>
                <w:szCs w:val="24"/>
              </w:rPr>
              <w:t>Scienza e tecnica tra XIX e XX secolo</w:t>
            </w:r>
          </w:p>
          <w:p w14:paraId="34EBF475" w14:textId="77777777" w:rsidR="006031D3" w:rsidRDefault="006031D3" w:rsidP="00995170">
            <w:pPr>
              <w:pStyle w:val="TableParagraph"/>
              <w:spacing w:before="120" w:after="120"/>
              <w:ind w:left="107"/>
              <w:rPr>
                <w:sz w:val="24"/>
                <w:szCs w:val="24"/>
              </w:rPr>
            </w:pPr>
          </w:p>
          <w:p w14:paraId="153E7C6C" w14:textId="77777777" w:rsidR="006031D3" w:rsidRDefault="006031D3" w:rsidP="006031D3">
            <w:pPr>
              <w:pStyle w:val="TableParagraph"/>
              <w:spacing w:before="120" w:after="120"/>
              <w:rPr>
                <w:sz w:val="24"/>
                <w:szCs w:val="24"/>
              </w:rPr>
            </w:pPr>
            <w:r>
              <w:rPr>
                <w:sz w:val="24"/>
                <w:szCs w:val="24"/>
              </w:rPr>
              <w:t>Democrazia e nazionalismo</w:t>
            </w:r>
          </w:p>
          <w:p w14:paraId="140C73ED" w14:textId="77777777" w:rsidR="006031D3" w:rsidRDefault="006031D3" w:rsidP="006031D3">
            <w:pPr>
              <w:pStyle w:val="TableParagraph"/>
              <w:spacing w:before="120" w:after="120"/>
              <w:rPr>
                <w:sz w:val="24"/>
                <w:szCs w:val="24"/>
              </w:rPr>
            </w:pPr>
          </w:p>
          <w:p w14:paraId="5CD65147" w14:textId="0F94A269" w:rsidR="006031D3" w:rsidRPr="00A64890" w:rsidRDefault="006031D3" w:rsidP="006031D3">
            <w:pPr>
              <w:pStyle w:val="TableParagraph"/>
              <w:spacing w:before="120" w:after="120"/>
              <w:rPr>
                <w:sz w:val="24"/>
                <w:szCs w:val="24"/>
              </w:rPr>
            </w:pPr>
            <w:r>
              <w:rPr>
                <w:sz w:val="24"/>
                <w:szCs w:val="24"/>
              </w:rPr>
              <w:t>Le grandi Potenze e il colonialismo</w:t>
            </w:r>
          </w:p>
        </w:tc>
        <w:tc>
          <w:tcPr>
            <w:tcW w:w="2980" w:type="dxa"/>
            <w:gridSpan w:val="2"/>
            <w:tcBorders>
              <w:top w:val="single" w:sz="12" w:space="0" w:color="000000"/>
              <w:left w:val="single" w:sz="4" w:space="0" w:color="000000"/>
              <w:bottom w:val="double" w:sz="2" w:space="0" w:color="000000"/>
              <w:right w:val="single" w:sz="2" w:space="0" w:color="000000"/>
            </w:tcBorders>
          </w:tcPr>
          <w:p w14:paraId="4340D355" w14:textId="77777777" w:rsidR="006031D3" w:rsidRDefault="006031D3" w:rsidP="006031D3">
            <w:pPr>
              <w:pStyle w:val="TableParagraph"/>
              <w:spacing w:before="120" w:after="120"/>
              <w:ind w:right="41"/>
              <w:rPr>
                <w:sz w:val="24"/>
                <w:szCs w:val="24"/>
              </w:rPr>
            </w:pPr>
            <w:r w:rsidRPr="006031D3">
              <w:rPr>
                <w:sz w:val="24"/>
                <w:szCs w:val="24"/>
              </w:rPr>
              <w:t xml:space="preserve">La seconda rivoluzione industriale - Caratteristiche e differenze rispetto alla prima rivoluzione - Socialismo e questione sociale post-industriale - Sviluppo della scienza e della tecnica nel XIX secolo </w:t>
            </w:r>
          </w:p>
          <w:p w14:paraId="26F0813A" w14:textId="77777777" w:rsidR="006031D3" w:rsidRDefault="006031D3" w:rsidP="006031D3">
            <w:pPr>
              <w:pStyle w:val="TableParagraph"/>
              <w:spacing w:before="120" w:after="120"/>
              <w:ind w:right="41"/>
              <w:rPr>
                <w:sz w:val="24"/>
                <w:szCs w:val="24"/>
              </w:rPr>
            </w:pPr>
            <w:r w:rsidRPr="006031D3">
              <w:rPr>
                <w:sz w:val="24"/>
                <w:szCs w:val="24"/>
              </w:rPr>
              <w:t xml:space="preserve">Tra democrazia e nazionalismo - Introduzione di contesto sociopolitico tra Ottocento e Novecento </w:t>
            </w:r>
          </w:p>
          <w:p w14:paraId="719D9C56" w14:textId="77777777" w:rsidR="006031D3" w:rsidRDefault="006031D3" w:rsidP="006031D3">
            <w:pPr>
              <w:pStyle w:val="TableParagraph"/>
              <w:spacing w:before="120" w:after="120"/>
              <w:ind w:right="41"/>
              <w:rPr>
                <w:sz w:val="24"/>
                <w:szCs w:val="24"/>
              </w:rPr>
            </w:pPr>
            <w:r w:rsidRPr="006031D3">
              <w:rPr>
                <w:sz w:val="24"/>
                <w:szCs w:val="24"/>
              </w:rPr>
              <w:t xml:space="preserve">- Rivendicazione del diritto di voto (maschile </w:t>
            </w:r>
            <w:r w:rsidRPr="006031D3">
              <w:rPr>
                <w:sz w:val="24"/>
                <w:szCs w:val="24"/>
              </w:rPr>
              <w:lastRenderedPageBreak/>
              <w:t>universale</w:t>
            </w:r>
            <w:r>
              <w:rPr>
                <w:sz w:val="24"/>
                <w:szCs w:val="24"/>
              </w:rPr>
              <w:t xml:space="preserve"> </w:t>
            </w:r>
            <w:r w:rsidRPr="006031D3">
              <w:rPr>
                <w:sz w:val="24"/>
                <w:szCs w:val="24"/>
              </w:rPr>
              <w:t>e suffragette)</w:t>
            </w:r>
          </w:p>
          <w:p w14:paraId="3E3D1018" w14:textId="77777777" w:rsidR="006031D3" w:rsidRDefault="006031D3" w:rsidP="006031D3">
            <w:pPr>
              <w:pStyle w:val="TableParagraph"/>
              <w:spacing w:before="120" w:after="120"/>
              <w:ind w:right="41"/>
              <w:rPr>
                <w:sz w:val="24"/>
                <w:szCs w:val="24"/>
              </w:rPr>
            </w:pPr>
            <w:r w:rsidRPr="006031D3">
              <w:rPr>
                <w:sz w:val="24"/>
                <w:szCs w:val="24"/>
              </w:rPr>
              <w:t xml:space="preserve"> - Il Welfare State: che cosa è, quando nasce, perché</w:t>
            </w:r>
          </w:p>
          <w:p w14:paraId="40F1FA57" w14:textId="77777777" w:rsidR="00D24D58" w:rsidRDefault="006031D3" w:rsidP="006031D3">
            <w:pPr>
              <w:pStyle w:val="TableParagraph"/>
              <w:spacing w:before="120" w:after="120"/>
              <w:ind w:right="41"/>
              <w:rPr>
                <w:sz w:val="24"/>
                <w:szCs w:val="24"/>
              </w:rPr>
            </w:pPr>
            <w:r w:rsidRPr="006031D3">
              <w:rPr>
                <w:sz w:val="24"/>
                <w:szCs w:val="24"/>
              </w:rPr>
              <w:t xml:space="preserve"> - I partiti di massa</w:t>
            </w:r>
          </w:p>
          <w:p w14:paraId="24F90442" w14:textId="468382C8" w:rsidR="006031D3" w:rsidRPr="00A64890" w:rsidRDefault="006031D3" w:rsidP="006031D3">
            <w:pPr>
              <w:pStyle w:val="TableParagraph"/>
              <w:spacing w:before="120" w:after="120"/>
              <w:ind w:right="41"/>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2777B1E6" w14:textId="5E20729F" w:rsidR="00D24D58" w:rsidRPr="00A64890" w:rsidRDefault="006031D3" w:rsidP="00995170">
            <w:pPr>
              <w:pStyle w:val="TableParagraph"/>
              <w:spacing w:before="120" w:after="120"/>
              <w:ind w:left="122" w:right="41"/>
              <w:jc w:val="both"/>
              <w:rPr>
                <w:sz w:val="24"/>
                <w:szCs w:val="24"/>
              </w:rPr>
            </w:pPr>
            <w:r w:rsidRPr="006031D3">
              <w:rPr>
                <w:sz w:val="24"/>
                <w:szCs w:val="24"/>
              </w:rPr>
              <w:lastRenderedPageBreak/>
              <w:t>L’Età dell’imperialismo - Conquista di nuove colonie (motivazioni e principali protagonisti) - Darwinismo sociale e razzismo - Africa e Asia: spartizione tra le potenze occidentali - La politica coloniale italiana (età giolittiana) - Ascesa degli USA come potenza mondiale imperialistica</w:t>
            </w:r>
          </w:p>
        </w:tc>
        <w:tc>
          <w:tcPr>
            <w:tcW w:w="1277" w:type="dxa"/>
            <w:tcBorders>
              <w:top w:val="single" w:sz="12" w:space="0" w:color="000000"/>
              <w:left w:val="single" w:sz="4" w:space="0" w:color="000000"/>
              <w:bottom w:val="double" w:sz="2" w:space="0" w:color="000000"/>
            </w:tcBorders>
            <w:vAlign w:val="center"/>
          </w:tcPr>
          <w:p w14:paraId="35F09554" w14:textId="3836FA0D" w:rsidR="00D24D58" w:rsidRDefault="007E661F" w:rsidP="00995170">
            <w:pPr>
              <w:pStyle w:val="TableParagraph"/>
              <w:spacing w:before="120" w:after="120"/>
              <w:ind w:left="187" w:right="137"/>
              <w:jc w:val="center"/>
              <w:rPr>
                <w:sz w:val="16"/>
                <w:szCs w:val="16"/>
              </w:rPr>
            </w:pPr>
            <w:r>
              <w:rPr>
                <w:sz w:val="16"/>
                <w:szCs w:val="16"/>
              </w:rPr>
              <w:t>Secondo</w:t>
            </w:r>
          </w:p>
          <w:p w14:paraId="699D8A02" w14:textId="77777777" w:rsidR="00D24D58" w:rsidRPr="00A64890" w:rsidRDefault="00D24D58" w:rsidP="00995170">
            <w:pPr>
              <w:pStyle w:val="TableParagraph"/>
              <w:spacing w:before="120" w:after="120"/>
              <w:ind w:right="137"/>
              <w:rPr>
                <w:sz w:val="24"/>
                <w:szCs w:val="24"/>
              </w:rPr>
            </w:pPr>
            <w:r>
              <w:rPr>
                <w:sz w:val="16"/>
                <w:szCs w:val="16"/>
              </w:rPr>
              <w:t xml:space="preserve">    quadrimestre</w:t>
            </w:r>
            <w:r w:rsidRPr="00E25EA1">
              <w:rPr>
                <w:sz w:val="16"/>
                <w:szCs w:val="16"/>
              </w:rPr>
              <w:t xml:space="preserve">  </w:t>
            </w:r>
          </w:p>
        </w:tc>
      </w:tr>
      <w:tr w:rsidR="00D24D58" w:rsidRPr="00DF4862" w14:paraId="16C124D5" w14:textId="77777777" w:rsidTr="0099517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9CC530A" w14:textId="77777777" w:rsidR="00D24D58" w:rsidRPr="00A64890" w:rsidRDefault="00D24D58" w:rsidP="0099517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E9A7681" w14:textId="77777777" w:rsidR="00D24D58" w:rsidRPr="00A64890" w:rsidRDefault="00D24D58" w:rsidP="00995170">
            <w:pPr>
              <w:pStyle w:val="TableParagraph"/>
              <w:spacing w:before="120" w:after="120"/>
              <w:ind w:left="109"/>
              <w:rPr>
                <w:sz w:val="24"/>
                <w:szCs w:val="24"/>
              </w:rPr>
            </w:pPr>
            <w:r>
              <w:rPr>
                <w:sz w:val="24"/>
                <w:szCs w:val="24"/>
              </w:rPr>
              <w:t xml:space="preserve"> Storia</w:t>
            </w:r>
          </w:p>
        </w:tc>
      </w:tr>
      <w:tr w:rsidR="00D24D58" w:rsidRPr="008B4F98" w14:paraId="2837FC69" w14:textId="77777777" w:rsidTr="0099517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AAEBD6C" w14:textId="77777777" w:rsidR="00D24D58" w:rsidRPr="00A64890" w:rsidRDefault="00D24D58" w:rsidP="0099517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6CA59AFE" w14:textId="34756BFE" w:rsidR="00D24D58" w:rsidRPr="00A64890" w:rsidRDefault="006031D3" w:rsidP="00995170">
            <w:pPr>
              <w:pStyle w:val="TableParagraph"/>
              <w:spacing w:before="120" w:after="120"/>
              <w:ind w:left="109" w:right="154"/>
              <w:jc w:val="both"/>
              <w:rPr>
                <w:sz w:val="24"/>
                <w:szCs w:val="24"/>
              </w:rPr>
            </w:pPr>
            <w:r>
              <w:rPr>
                <w:sz w:val="24"/>
                <w:szCs w:val="24"/>
              </w:rPr>
              <w:t>La città sostenibile e l’alienazione industriale: Visione di spezzoni dei film “Luci della città” e “Tempi moderni”. Realizzazione di un prodotto digitale realizzato con L’I.A. su alienazione e nuova città</w:t>
            </w:r>
          </w:p>
        </w:tc>
      </w:tr>
      <w:tr w:rsidR="00D24D58" w:rsidRPr="008B4F98" w14:paraId="08DA5B45" w14:textId="77777777" w:rsidTr="0099517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6DAFE9F" w14:textId="77777777" w:rsidR="00D24D58" w:rsidRPr="00A64890" w:rsidRDefault="00D24D58" w:rsidP="0099517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1A66CF43" w14:textId="77777777" w:rsidR="00D24D58" w:rsidRDefault="00D24D58" w:rsidP="00995170">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752A0B56" w14:textId="77777777" w:rsidR="00D24D58" w:rsidRDefault="00D24D58" w:rsidP="00995170">
            <w:pPr>
              <w:pStyle w:val="TableParagraph"/>
              <w:spacing w:before="120" w:after="120"/>
              <w:ind w:left="109" w:right="154"/>
              <w:jc w:val="both"/>
              <w:rPr>
                <w:sz w:val="24"/>
                <w:szCs w:val="24"/>
              </w:rPr>
            </w:pPr>
            <w:r w:rsidRPr="00E25EA1">
              <w:rPr>
                <w:sz w:val="24"/>
                <w:szCs w:val="24"/>
              </w:rPr>
              <w:t>Didattica in presenza: -Lezione frontale -Lezione socratica -Lavori individuali -Lavori di gruppo -</w:t>
            </w:r>
            <w:proofErr w:type="spellStart"/>
            <w:r w:rsidRPr="00E25EA1">
              <w:rPr>
                <w:sz w:val="24"/>
                <w:szCs w:val="24"/>
              </w:rPr>
              <w:t>Problem</w:t>
            </w:r>
            <w:proofErr w:type="spellEnd"/>
            <w:r w:rsidRPr="00E25EA1">
              <w:rPr>
                <w:sz w:val="24"/>
                <w:szCs w:val="24"/>
              </w:rPr>
              <w:t xml:space="preserve"> solving -</w:t>
            </w:r>
            <w:proofErr w:type="spellStart"/>
            <w:r w:rsidRPr="00E25EA1">
              <w:rPr>
                <w:sz w:val="24"/>
                <w:szCs w:val="24"/>
              </w:rPr>
              <w:t>Coperative</w:t>
            </w:r>
            <w:proofErr w:type="spellEnd"/>
            <w:r w:rsidRPr="00E25EA1">
              <w:rPr>
                <w:sz w:val="24"/>
                <w:szCs w:val="24"/>
              </w:rPr>
              <w:t xml:space="preserve"> learning -</w:t>
            </w:r>
            <w:proofErr w:type="spellStart"/>
            <w:r w:rsidRPr="00E25EA1">
              <w:rPr>
                <w:sz w:val="24"/>
                <w:szCs w:val="24"/>
              </w:rPr>
              <w:t>Flipped</w:t>
            </w:r>
            <w:proofErr w:type="spellEnd"/>
            <w:r w:rsidRPr="00E25EA1">
              <w:rPr>
                <w:sz w:val="24"/>
                <w:szCs w:val="24"/>
              </w:rPr>
              <w:t xml:space="preserve"> </w:t>
            </w:r>
            <w:proofErr w:type="spellStart"/>
            <w:r w:rsidRPr="00E25EA1">
              <w:rPr>
                <w:sz w:val="24"/>
                <w:szCs w:val="24"/>
              </w:rPr>
              <w:t>classroom</w:t>
            </w:r>
            <w:proofErr w:type="spellEnd"/>
          </w:p>
          <w:p w14:paraId="6901E5D0" w14:textId="77777777" w:rsidR="00D24D58" w:rsidRPr="00A64890" w:rsidRDefault="00D24D58" w:rsidP="00995170">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D24D58" w:rsidRPr="008B4F98" w14:paraId="55D2D7EF" w14:textId="77777777" w:rsidTr="0099517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BEC1F76" w14:textId="77777777" w:rsidR="00D24D58" w:rsidRPr="00A64890" w:rsidRDefault="00D24D58" w:rsidP="00995170">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6C7FD0F3" w14:textId="77777777" w:rsidR="00D24D58" w:rsidRPr="00260D32" w:rsidRDefault="00D24D58" w:rsidP="00995170">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7E7FE75F" w14:textId="77777777" w:rsidR="00D24D58" w:rsidRPr="00E25EA1" w:rsidRDefault="00D24D58" w:rsidP="00995170">
            <w:pPr>
              <w:pStyle w:val="TableParagraph"/>
              <w:spacing w:before="120" w:after="120"/>
              <w:ind w:left="109"/>
              <w:rPr>
                <w:bCs/>
                <w:sz w:val="24"/>
                <w:szCs w:val="24"/>
              </w:rPr>
            </w:pPr>
            <w:r w:rsidRPr="00E25EA1">
              <w:rPr>
                <w:bCs/>
                <w:sz w:val="24"/>
                <w:szCs w:val="24"/>
              </w:rPr>
              <w:t xml:space="preserve"> -Libri di testo</w:t>
            </w:r>
          </w:p>
          <w:p w14:paraId="0BDC1356" w14:textId="77777777" w:rsidR="00D24D58" w:rsidRPr="00E25EA1" w:rsidRDefault="00D24D58" w:rsidP="00995170">
            <w:pPr>
              <w:pStyle w:val="TableParagraph"/>
              <w:spacing w:before="120" w:after="120"/>
              <w:ind w:left="109"/>
              <w:rPr>
                <w:bCs/>
                <w:sz w:val="24"/>
                <w:szCs w:val="24"/>
              </w:rPr>
            </w:pPr>
            <w:r w:rsidRPr="00E25EA1">
              <w:rPr>
                <w:bCs/>
                <w:sz w:val="24"/>
                <w:szCs w:val="24"/>
              </w:rPr>
              <w:t>-Lim</w:t>
            </w:r>
          </w:p>
          <w:p w14:paraId="14DE8C68" w14:textId="77777777" w:rsidR="00D24D58" w:rsidRPr="00E25EA1" w:rsidRDefault="00D24D58" w:rsidP="00995170">
            <w:pPr>
              <w:pStyle w:val="TableParagraph"/>
              <w:spacing w:before="120" w:after="120"/>
              <w:ind w:left="109"/>
              <w:rPr>
                <w:bCs/>
                <w:sz w:val="24"/>
                <w:szCs w:val="24"/>
              </w:rPr>
            </w:pPr>
            <w:r w:rsidRPr="00E25EA1">
              <w:rPr>
                <w:bCs/>
                <w:sz w:val="24"/>
                <w:szCs w:val="24"/>
              </w:rPr>
              <w:t>-fotocopie</w:t>
            </w:r>
          </w:p>
          <w:p w14:paraId="38BD342B" w14:textId="77777777" w:rsidR="00D24D58" w:rsidRPr="00E25EA1" w:rsidRDefault="00D24D58" w:rsidP="00995170">
            <w:pPr>
              <w:pStyle w:val="TableParagraph"/>
              <w:spacing w:before="120" w:after="120"/>
              <w:ind w:left="109"/>
              <w:rPr>
                <w:bCs/>
                <w:sz w:val="24"/>
                <w:szCs w:val="24"/>
              </w:rPr>
            </w:pPr>
            <w:r w:rsidRPr="00E25EA1">
              <w:rPr>
                <w:bCs/>
                <w:sz w:val="24"/>
                <w:szCs w:val="24"/>
              </w:rPr>
              <w:t>-materiale multimediale</w:t>
            </w:r>
          </w:p>
          <w:p w14:paraId="4D872CE9" w14:textId="77777777" w:rsidR="00D24D58" w:rsidRPr="00A64890" w:rsidRDefault="00D24D58" w:rsidP="00995170">
            <w:pPr>
              <w:pStyle w:val="TableParagraph"/>
              <w:spacing w:before="120" w:after="120"/>
              <w:ind w:left="109"/>
              <w:rPr>
                <w:sz w:val="24"/>
                <w:szCs w:val="24"/>
              </w:rPr>
            </w:pPr>
            <w:r w:rsidRPr="00E25EA1">
              <w:rPr>
                <w:bCs/>
                <w:sz w:val="24"/>
                <w:szCs w:val="24"/>
              </w:rPr>
              <w:t>-vocabolario della lingua italiana</w:t>
            </w:r>
          </w:p>
        </w:tc>
      </w:tr>
      <w:tr w:rsidR="00D24D58" w:rsidRPr="008B4F98" w14:paraId="72B528DE" w14:textId="77777777" w:rsidTr="0099517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4B2DE3E" w14:textId="77777777" w:rsidR="00D24D58" w:rsidRPr="00A64890" w:rsidRDefault="00D24D58" w:rsidP="00995170">
            <w:pPr>
              <w:pStyle w:val="TableParagraph"/>
              <w:spacing w:before="120" w:after="120"/>
              <w:ind w:right="119"/>
              <w:rPr>
                <w:b/>
                <w:sz w:val="24"/>
                <w:szCs w:val="24"/>
              </w:rPr>
            </w:pPr>
            <w:r w:rsidRPr="00A64890">
              <w:rPr>
                <w:b/>
                <w:sz w:val="24"/>
                <w:szCs w:val="24"/>
              </w:rPr>
              <w:t>Valutazione</w:t>
            </w:r>
          </w:p>
          <w:p w14:paraId="2D04B203" w14:textId="77777777" w:rsidR="00D24D58" w:rsidRPr="00A64890" w:rsidRDefault="00D24D58" w:rsidP="0099517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282DED7D" w14:textId="77777777" w:rsidR="00D24D58" w:rsidRPr="00A64890" w:rsidRDefault="00D24D58" w:rsidP="0099517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04FCAA6F" w14:textId="77777777" w:rsidR="00D24D58" w:rsidRPr="00E25EA1" w:rsidRDefault="00D24D58" w:rsidP="00995170">
            <w:pPr>
              <w:pStyle w:val="Default"/>
              <w:numPr>
                <w:ilvl w:val="0"/>
                <w:numId w:val="24"/>
              </w:numPr>
              <w:autoSpaceDE/>
              <w:adjustRightInd/>
              <w:rPr>
                <w:rFonts w:ascii="Arial" w:hAnsi="Arial" w:cs="Arial"/>
                <w:b/>
                <w:bCs/>
                <w:color w:val="auto"/>
                <w:lang w:eastAsia="it-IT"/>
              </w:rPr>
            </w:pPr>
            <w:r w:rsidRPr="00E25EA1">
              <w:rPr>
                <w:rFonts w:ascii="Arial" w:hAnsi="Arial" w:cs="Arial"/>
                <w:b/>
                <w:bCs/>
                <w:color w:val="auto"/>
                <w:lang w:eastAsia="it-IT"/>
              </w:rPr>
              <w:t>Interrogazioni individuali</w:t>
            </w:r>
          </w:p>
          <w:p w14:paraId="6C230584" w14:textId="77777777" w:rsidR="00D24D58" w:rsidRPr="00A64890" w:rsidRDefault="00D24D58" w:rsidP="00995170">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69784B4" w14:textId="77777777" w:rsidR="00D24D58" w:rsidRPr="00A64890" w:rsidRDefault="00D24D58" w:rsidP="00995170">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4DCAA8A9" w14:textId="77777777" w:rsidR="00D24D58" w:rsidRPr="00A64890" w:rsidRDefault="00D24D58" w:rsidP="00995170">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D24D58" w:rsidRPr="008B4F98" w14:paraId="35955430" w14:textId="77777777" w:rsidTr="0099517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AEDC5CF" w14:textId="77777777" w:rsidR="00D24D58" w:rsidRPr="00A64890" w:rsidRDefault="00D24D58" w:rsidP="0099517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7ECA6518" w14:textId="77777777" w:rsidR="00D24D58" w:rsidRPr="00A64890" w:rsidRDefault="00D24D58" w:rsidP="00995170">
            <w:pPr>
              <w:pStyle w:val="TableParagraph"/>
              <w:spacing w:before="120" w:after="120"/>
              <w:ind w:left="109" w:right="154"/>
              <w:jc w:val="both"/>
              <w:rPr>
                <w:sz w:val="24"/>
                <w:szCs w:val="24"/>
              </w:rPr>
            </w:pPr>
            <w:r>
              <w:rPr>
                <w:sz w:val="24"/>
                <w:szCs w:val="24"/>
              </w:rPr>
              <w:t xml:space="preserve"> </w:t>
            </w:r>
            <w:r w:rsidRPr="00D24D58">
              <w:rPr>
                <w:sz w:val="24"/>
                <w:szCs w:val="24"/>
              </w:rPr>
              <w:t>Vedi allegato 1 e 2</w:t>
            </w:r>
          </w:p>
        </w:tc>
      </w:tr>
      <w:tr w:rsidR="00D24D58" w:rsidRPr="008B4F98" w14:paraId="3E629C3B" w14:textId="77777777" w:rsidTr="0099517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CCB82B0" w14:textId="77777777" w:rsidR="00D24D58" w:rsidRPr="00A64890" w:rsidRDefault="00D24D58" w:rsidP="0099517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66617E31" w14:textId="77777777" w:rsidR="00D24D58" w:rsidRPr="00D24D58" w:rsidRDefault="00D24D58" w:rsidP="00995170">
            <w:pPr>
              <w:pStyle w:val="Default"/>
              <w:numPr>
                <w:ilvl w:val="0"/>
                <w:numId w:val="23"/>
              </w:numPr>
              <w:spacing w:before="120"/>
              <w:ind w:right="153"/>
              <w:jc w:val="both"/>
              <w:rPr>
                <w:rFonts w:ascii="Arial" w:hAnsi="Arial" w:cs="Arial"/>
                <w:b/>
                <w:bCs/>
              </w:rPr>
            </w:pPr>
            <w:r w:rsidRPr="00D24D58">
              <w:rPr>
                <w:rFonts w:ascii="Arial" w:hAnsi="Arial" w:cs="Arial"/>
                <w:b/>
                <w:bCs/>
              </w:rPr>
              <w:t>Attività di ripasso prima di ogni verifica scritta.</w:t>
            </w:r>
          </w:p>
          <w:p w14:paraId="4532F8FD" w14:textId="77777777" w:rsidR="00D24D58" w:rsidRPr="00D24D58" w:rsidRDefault="00D24D58" w:rsidP="00995170">
            <w:pPr>
              <w:pStyle w:val="Default"/>
              <w:numPr>
                <w:ilvl w:val="0"/>
                <w:numId w:val="23"/>
              </w:numPr>
              <w:autoSpaceDE/>
              <w:autoSpaceDN/>
              <w:adjustRightInd/>
              <w:ind w:right="153"/>
              <w:jc w:val="both"/>
              <w:rPr>
                <w:rFonts w:ascii="Arial" w:hAnsi="Arial" w:cs="Arial"/>
                <w:b/>
                <w:bCs/>
              </w:rPr>
            </w:pPr>
            <w:r w:rsidRPr="00D24D58">
              <w:rPr>
                <w:rFonts w:ascii="Arial" w:hAnsi="Arial" w:cs="Arial"/>
                <w:b/>
                <w:bCs/>
              </w:rPr>
              <w:t>Correzione in classe di ogni verifica scritta.</w:t>
            </w:r>
          </w:p>
          <w:p w14:paraId="4F86DDEC" w14:textId="77777777" w:rsidR="00D24D58" w:rsidRPr="00A64890" w:rsidRDefault="00D24D58" w:rsidP="00995170">
            <w:pPr>
              <w:pStyle w:val="Default"/>
              <w:numPr>
                <w:ilvl w:val="0"/>
                <w:numId w:val="23"/>
              </w:numPr>
              <w:ind w:right="153"/>
              <w:jc w:val="both"/>
              <w:rPr>
                <w:rFonts w:ascii="Arial" w:hAnsi="Arial" w:cs="Arial"/>
                <w:bCs/>
              </w:rPr>
            </w:pPr>
            <w:r w:rsidRPr="00A64890">
              <w:rPr>
                <w:rFonts w:ascii="Arial" w:hAnsi="Arial" w:cs="Arial"/>
                <w:bCs/>
              </w:rPr>
              <w:t>Recupero in itinere per piccoli gruppi.</w:t>
            </w:r>
          </w:p>
          <w:p w14:paraId="03FC82AD" w14:textId="77777777" w:rsidR="00D24D58" w:rsidRPr="00D24D58" w:rsidRDefault="00D24D58" w:rsidP="00995170">
            <w:pPr>
              <w:pStyle w:val="Default"/>
              <w:numPr>
                <w:ilvl w:val="0"/>
                <w:numId w:val="23"/>
              </w:numPr>
              <w:ind w:right="153"/>
              <w:jc w:val="both"/>
              <w:rPr>
                <w:rFonts w:ascii="Arial" w:hAnsi="Arial" w:cs="Arial"/>
                <w:b/>
              </w:rPr>
            </w:pPr>
            <w:r w:rsidRPr="00D24D58">
              <w:rPr>
                <w:rFonts w:ascii="Arial" w:hAnsi="Arial" w:cs="Arial"/>
                <w:b/>
              </w:rPr>
              <w:t>Prove per classi parallele al termine dei quadrimestri.</w:t>
            </w:r>
          </w:p>
          <w:p w14:paraId="092DD575" w14:textId="77777777" w:rsidR="00D24D58" w:rsidRPr="00A64890" w:rsidRDefault="00D24D58" w:rsidP="00995170">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D24D58" w:rsidRPr="008B4F98" w14:paraId="1EA4427A" w14:textId="77777777" w:rsidTr="00995170">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8105C26" w14:textId="77777777" w:rsidR="00D24D58" w:rsidRPr="00A64890" w:rsidRDefault="00D24D58" w:rsidP="00995170">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56ABFA0A" w14:textId="77777777" w:rsidR="00D24D58" w:rsidRPr="00A64890" w:rsidRDefault="00D24D58" w:rsidP="00995170">
            <w:pPr>
              <w:pStyle w:val="TableParagraph"/>
              <w:spacing w:before="120" w:after="120"/>
              <w:ind w:left="109" w:right="154"/>
              <w:jc w:val="both"/>
              <w:rPr>
                <w:rFonts w:ascii="Times New Roman"/>
                <w:sz w:val="24"/>
                <w:szCs w:val="24"/>
              </w:rPr>
            </w:pPr>
            <w:r>
              <w:rPr>
                <w:sz w:val="24"/>
                <w:szCs w:val="24"/>
              </w:rPr>
              <w:t xml:space="preserve"> </w:t>
            </w:r>
          </w:p>
        </w:tc>
      </w:tr>
    </w:tbl>
    <w:p w14:paraId="6296ED02" w14:textId="77777777" w:rsidR="00210C1E" w:rsidRDefault="00210C1E" w:rsidP="00027C06">
      <w:pPr>
        <w:pStyle w:val="Corpotesto"/>
        <w:spacing w:before="8"/>
        <w:jc w:val="center"/>
        <w:rPr>
          <w:color w:val="000000"/>
          <w:sz w:val="24"/>
          <w:szCs w:val="24"/>
          <w:lang w:eastAsia="en-US"/>
        </w:rPr>
      </w:pPr>
    </w:p>
    <w:p w14:paraId="530F5C90" w14:textId="77777777" w:rsidR="00210C1E" w:rsidRDefault="00210C1E" w:rsidP="00027C06">
      <w:pPr>
        <w:pStyle w:val="Corpotesto"/>
        <w:spacing w:before="8"/>
        <w:jc w:val="center"/>
        <w:rPr>
          <w:color w:val="000000"/>
          <w:sz w:val="24"/>
          <w:szCs w:val="24"/>
          <w:lang w:eastAsia="en-US"/>
        </w:rPr>
      </w:pPr>
    </w:p>
    <w:p w14:paraId="05E3F087" w14:textId="77777777" w:rsidR="00161B05" w:rsidRDefault="00161B05" w:rsidP="00027C06">
      <w:pPr>
        <w:pStyle w:val="Corpotesto"/>
        <w:spacing w:before="8"/>
        <w:jc w:val="center"/>
        <w:rPr>
          <w:color w:val="000000"/>
          <w:sz w:val="24"/>
          <w:szCs w:val="24"/>
          <w:lang w:eastAsia="en-US"/>
        </w:rPr>
      </w:pPr>
    </w:p>
    <w:p w14:paraId="0BABC690" w14:textId="77777777" w:rsidR="00C92A9D" w:rsidRDefault="00C92A9D" w:rsidP="00027C06">
      <w:pPr>
        <w:pStyle w:val="Corpotesto"/>
        <w:spacing w:before="8"/>
        <w:jc w:val="center"/>
        <w:rPr>
          <w:color w:val="000000"/>
          <w:sz w:val="24"/>
          <w:szCs w:val="24"/>
          <w:lang w:eastAsia="en-US"/>
        </w:rPr>
      </w:pPr>
      <w:r>
        <w:rPr>
          <w:color w:val="000000"/>
          <w:sz w:val="24"/>
          <w:szCs w:val="24"/>
          <w:lang w:eastAsia="en-US"/>
        </w:rPr>
        <w:t>Allegato 1</w:t>
      </w:r>
    </w:p>
    <w:p w14:paraId="57ED4932" w14:textId="77777777" w:rsidR="00C92A9D" w:rsidRDefault="00C92A9D" w:rsidP="00027C06">
      <w:pPr>
        <w:pStyle w:val="Corpotesto"/>
        <w:spacing w:before="8"/>
        <w:jc w:val="center"/>
        <w:rPr>
          <w:color w:val="000000"/>
          <w:sz w:val="24"/>
          <w:szCs w:val="24"/>
          <w:lang w:eastAsia="en-US"/>
        </w:rPr>
      </w:pPr>
    </w:p>
    <w:p w14:paraId="451DD68F" w14:textId="77777777" w:rsidR="00C92A9D" w:rsidRPr="00027C06" w:rsidRDefault="00C92A9D" w:rsidP="00027C06">
      <w:pPr>
        <w:pStyle w:val="Corpotesto"/>
        <w:spacing w:before="8"/>
        <w:jc w:val="center"/>
        <w:rPr>
          <w:color w:val="000000"/>
          <w:sz w:val="24"/>
          <w:szCs w:val="24"/>
          <w:lang w:eastAsia="en-US"/>
        </w:rPr>
      </w:pPr>
      <w:r w:rsidRPr="00B91172">
        <w:rPr>
          <w:color w:val="000000"/>
          <w:sz w:val="24"/>
          <w:szCs w:val="24"/>
          <w:lang w:eastAsia="en-US"/>
        </w:rPr>
        <w:lastRenderedPageBreak/>
        <w:t>RUBRICA DI VALUTAZIONE</w:t>
      </w:r>
    </w:p>
    <w:p w14:paraId="24BD0C29" w14:textId="77777777" w:rsidR="00C92A9D" w:rsidRDefault="00C92A9D">
      <w:pPr>
        <w:pStyle w:val="Corpotesto"/>
        <w:spacing w:before="8"/>
        <w:rPr>
          <w:color w:val="000000"/>
          <w:lang w:eastAsia="en-US"/>
        </w:rPr>
      </w:pPr>
    </w:p>
    <w:tbl>
      <w:tblPr>
        <w:tblW w:w="0" w:type="auto"/>
        <w:jc w:val="center"/>
        <w:tblLayout w:type="fixed"/>
        <w:tblLook w:val="0000" w:firstRow="0" w:lastRow="0" w:firstColumn="0" w:lastColumn="0" w:noHBand="0" w:noVBand="0"/>
      </w:tblPr>
      <w:tblGrid>
        <w:gridCol w:w="1838"/>
        <w:gridCol w:w="1693"/>
        <w:gridCol w:w="1693"/>
        <w:gridCol w:w="1693"/>
        <w:gridCol w:w="1693"/>
      </w:tblGrid>
      <w:tr w:rsidR="00C92A9D" w:rsidRPr="009065AF" w14:paraId="2ED2862D" w14:textId="77777777" w:rsidTr="00210C1E">
        <w:trPr>
          <w:trHeight w:val="295"/>
          <w:jc w:val="center"/>
        </w:trPr>
        <w:tc>
          <w:tcPr>
            <w:tcW w:w="1838" w:type="dxa"/>
            <w:tcBorders>
              <w:top w:val="single" w:sz="4" w:space="0" w:color="auto"/>
              <w:left w:val="single" w:sz="4" w:space="0" w:color="auto"/>
              <w:bottom w:val="single" w:sz="4" w:space="0" w:color="auto"/>
              <w:right w:val="single" w:sz="4" w:space="0" w:color="auto"/>
            </w:tcBorders>
            <w:vAlign w:val="center"/>
          </w:tcPr>
          <w:p w14:paraId="03883D11" w14:textId="77777777" w:rsidR="00C92A9D" w:rsidRPr="009065AF" w:rsidRDefault="00C92A9D" w:rsidP="003E75C2">
            <w:pPr>
              <w:widowControl/>
              <w:adjustRightInd w:val="0"/>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1C9B632F"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1038C9C9"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6DA1D0F9"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73DAE00F"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INIZIALE</w:t>
            </w:r>
          </w:p>
        </w:tc>
      </w:tr>
      <w:tr w:rsidR="00C92A9D" w:rsidRPr="009065AF" w14:paraId="36B65DF2" w14:textId="77777777" w:rsidTr="00210C1E">
        <w:trPr>
          <w:trHeight w:val="1319"/>
          <w:jc w:val="center"/>
        </w:trPr>
        <w:tc>
          <w:tcPr>
            <w:tcW w:w="1838" w:type="dxa"/>
            <w:tcBorders>
              <w:top w:val="single" w:sz="4" w:space="0" w:color="auto"/>
              <w:left w:val="single" w:sz="4" w:space="0" w:color="auto"/>
              <w:bottom w:val="single" w:sz="4" w:space="0" w:color="auto"/>
              <w:right w:val="single" w:sz="4" w:space="0" w:color="auto"/>
            </w:tcBorders>
            <w:vAlign w:val="center"/>
          </w:tcPr>
          <w:p w14:paraId="5D724762"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04296F0B" w14:textId="7F60B0D8"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Mette a fuoco l’argomento dell’unità didattica e prefigura il risultato atteso trovando soluzioni originali</w:t>
            </w:r>
          </w:p>
        </w:tc>
        <w:tc>
          <w:tcPr>
            <w:tcW w:w="1693" w:type="dxa"/>
            <w:tcBorders>
              <w:top w:val="single" w:sz="4" w:space="0" w:color="auto"/>
              <w:left w:val="single" w:sz="4" w:space="0" w:color="auto"/>
              <w:bottom w:val="single" w:sz="4" w:space="0" w:color="auto"/>
              <w:right w:val="single" w:sz="4" w:space="0" w:color="auto"/>
            </w:tcBorders>
          </w:tcPr>
          <w:p w14:paraId="4495B6D0" w14:textId="61146242"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Mette a fuoco l’argomento dell’unità didattica e prefigura il risultato atteso in modo autonomo</w:t>
            </w:r>
          </w:p>
        </w:tc>
        <w:tc>
          <w:tcPr>
            <w:tcW w:w="1693" w:type="dxa"/>
            <w:tcBorders>
              <w:top w:val="single" w:sz="4" w:space="0" w:color="auto"/>
              <w:left w:val="single" w:sz="4" w:space="0" w:color="auto"/>
              <w:bottom w:val="single" w:sz="4" w:space="0" w:color="auto"/>
              <w:right w:val="single" w:sz="4" w:space="0" w:color="auto"/>
            </w:tcBorders>
          </w:tcPr>
          <w:p w14:paraId="3E931DC8" w14:textId="1F70E474"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Mette a fuoco l’argomento dell’unità didattica e prefigura il risultato atteso in base alle indicazioni date</w:t>
            </w:r>
          </w:p>
        </w:tc>
        <w:tc>
          <w:tcPr>
            <w:tcW w:w="1693" w:type="dxa"/>
            <w:tcBorders>
              <w:top w:val="single" w:sz="4" w:space="0" w:color="auto"/>
              <w:left w:val="single" w:sz="4" w:space="0" w:color="auto"/>
              <w:bottom w:val="single" w:sz="4" w:space="0" w:color="auto"/>
              <w:right w:val="single" w:sz="4" w:space="0" w:color="auto"/>
            </w:tcBorders>
          </w:tcPr>
          <w:p w14:paraId="2CEA61CA" w14:textId="5711C165"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Mette a fuoco l’argomento dell’unità didattica e prefigura il risultato atteso solo con il sostegno dell’insegnante</w:t>
            </w:r>
          </w:p>
        </w:tc>
      </w:tr>
      <w:tr w:rsidR="00C92A9D" w:rsidRPr="009065AF" w14:paraId="130A9D5E" w14:textId="77777777" w:rsidTr="00210C1E">
        <w:trPr>
          <w:trHeight w:val="1587"/>
          <w:jc w:val="center"/>
        </w:trPr>
        <w:tc>
          <w:tcPr>
            <w:tcW w:w="1838" w:type="dxa"/>
            <w:tcBorders>
              <w:top w:val="single" w:sz="4" w:space="0" w:color="auto"/>
              <w:left w:val="single" w:sz="4" w:space="0" w:color="auto"/>
              <w:bottom w:val="single" w:sz="4" w:space="0" w:color="auto"/>
              <w:right w:val="single" w:sz="4" w:space="0" w:color="auto"/>
            </w:tcBorders>
            <w:vAlign w:val="center"/>
          </w:tcPr>
          <w:p w14:paraId="0D3EE568"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40F38E1D" w14:textId="1915480C"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Elabora, attua e monitora in itinere un piano d’azione in piena autonomia e in modo originale, riadattandolo in funzione dello scopo</w:t>
            </w:r>
          </w:p>
        </w:tc>
        <w:tc>
          <w:tcPr>
            <w:tcW w:w="1693" w:type="dxa"/>
            <w:tcBorders>
              <w:top w:val="single" w:sz="4" w:space="0" w:color="auto"/>
              <w:left w:val="single" w:sz="4" w:space="0" w:color="auto"/>
              <w:bottom w:val="single" w:sz="4" w:space="0" w:color="auto"/>
              <w:right w:val="single" w:sz="4" w:space="0" w:color="auto"/>
            </w:tcBorders>
          </w:tcPr>
          <w:p w14:paraId="5A9FC560" w14:textId="5AA09A00"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Elabora, attua e monitora in itinere un piano d’azione in piena autonomia, lo riadatta in funzione dello scopo seguendo le indicazioni date</w:t>
            </w:r>
          </w:p>
        </w:tc>
        <w:tc>
          <w:tcPr>
            <w:tcW w:w="1693" w:type="dxa"/>
            <w:tcBorders>
              <w:top w:val="single" w:sz="4" w:space="0" w:color="auto"/>
              <w:left w:val="single" w:sz="4" w:space="0" w:color="auto"/>
              <w:bottom w:val="single" w:sz="4" w:space="0" w:color="auto"/>
              <w:right w:val="single" w:sz="4" w:space="0" w:color="auto"/>
            </w:tcBorders>
          </w:tcPr>
          <w:p w14:paraId="3E63E1B8" w14:textId="5BA17DA7"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Elabora, attua e monitora in itinere un piano d’azione sulla base di alcune linee guida</w:t>
            </w:r>
          </w:p>
        </w:tc>
        <w:tc>
          <w:tcPr>
            <w:tcW w:w="1693" w:type="dxa"/>
            <w:tcBorders>
              <w:top w:val="single" w:sz="4" w:space="0" w:color="auto"/>
              <w:left w:val="single" w:sz="4" w:space="0" w:color="auto"/>
              <w:bottom w:val="single" w:sz="4" w:space="0" w:color="auto"/>
              <w:right w:val="single" w:sz="4" w:space="0" w:color="auto"/>
            </w:tcBorders>
          </w:tcPr>
          <w:p w14:paraId="18D734A0" w14:textId="7A3992D7"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Elabora, attua e monitora in itinere un piano d’azione rispettando le indicazioni specifiche fornite.</w:t>
            </w:r>
          </w:p>
        </w:tc>
      </w:tr>
      <w:tr w:rsidR="00C92A9D" w:rsidRPr="009065AF" w14:paraId="76E4389B"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1943DE51"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5BB4819F" w14:textId="6187A8BD"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Interagisce con gli altri in modo funzionale e propositivo</w:t>
            </w:r>
          </w:p>
        </w:tc>
        <w:tc>
          <w:tcPr>
            <w:tcW w:w="1693" w:type="dxa"/>
            <w:tcBorders>
              <w:left w:val="single" w:sz="4" w:space="0" w:color="auto"/>
              <w:bottom w:val="single" w:sz="4" w:space="0" w:color="auto"/>
              <w:right w:val="single" w:sz="4" w:space="0" w:color="auto"/>
            </w:tcBorders>
          </w:tcPr>
          <w:p w14:paraId="36DD9371" w14:textId="5D3D1D00"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Interagisce con gli altri in modo funzionale, rispettando i ruoli e le situazioni.</w:t>
            </w:r>
          </w:p>
        </w:tc>
        <w:tc>
          <w:tcPr>
            <w:tcW w:w="1693" w:type="dxa"/>
            <w:tcBorders>
              <w:left w:val="single" w:sz="4" w:space="0" w:color="auto"/>
              <w:bottom w:val="single" w:sz="4" w:space="0" w:color="auto"/>
              <w:right w:val="single" w:sz="4" w:space="0" w:color="auto"/>
            </w:tcBorders>
          </w:tcPr>
          <w:p w14:paraId="6D6E385B" w14:textId="2E7B3271"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Interagisce con gli altri in modo funzionale/ pertinente</w:t>
            </w:r>
          </w:p>
        </w:tc>
        <w:tc>
          <w:tcPr>
            <w:tcW w:w="1693" w:type="dxa"/>
            <w:tcBorders>
              <w:left w:val="single" w:sz="4" w:space="0" w:color="auto"/>
              <w:bottom w:val="single" w:sz="4" w:space="0" w:color="auto"/>
              <w:right w:val="single" w:sz="4" w:space="0" w:color="auto"/>
            </w:tcBorders>
          </w:tcPr>
          <w:p w14:paraId="3874E0E3" w14:textId="08389FDE"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Interagisce con gli altri in modo funzionale, seguendo le indicazioni fornite</w:t>
            </w:r>
          </w:p>
        </w:tc>
      </w:tr>
      <w:tr w:rsidR="00C92A9D" w:rsidRPr="009065AF" w14:paraId="20E80026" w14:textId="77777777" w:rsidTr="00210C1E">
        <w:trPr>
          <w:trHeight w:val="782"/>
          <w:jc w:val="center"/>
        </w:trPr>
        <w:tc>
          <w:tcPr>
            <w:tcW w:w="1838" w:type="dxa"/>
            <w:tcBorders>
              <w:top w:val="single" w:sz="4" w:space="0" w:color="auto"/>
              <w:left w:val="single" w:sz="4" w:space="0" w:color="auto"/>
              <w:bottom w:val="single" w:sz="4" w:space="0" w:color="auto"/>
              <w:right w:val="single" w:sz="4" w:space="0" w:color="auto"/>
            </w:tcBorders>
            <w:vAlign w:val="center"/>
          </w:tcPr>
          <w:p w14:paraId="2C5C91D7"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76539E93" w14:textId="14CBE558" w:rsidR="00C92A9D" w:rsidRPr="00A64890" w:rsidRDefault="0098064B" w:rsidP="00027C06">
            <w:pPr>
              <w:pStyle w:val="Default"/>
              <w:rPr>
                <w:rFonts w:ascii="Arial" w:hAnsi="Arial" w:cs="Arial"/>
                <w:sz w:val="18"/>
                <w:szCs w:val="18"/>
              </w:rPr>
            </w:pPr>
            <w:r w:rsidRPr="0098064B">
              <w:rPr>
                <w:rFonts w:ascii="Arial" w:hAnsi="Arial" w:cs="Arial"/>
                <w:sz w:val="18"/>
                <w:szCs w:val="18"/>
              </w:rPr>
              <w:t>Interagisce con gli altri in modo funzionale, seguendo le indicazioni fornite</w:t>
            </w:r>
          </w:p>
        </w:tc>
        <w:tc>
          <w:tcPr>
            <w:tcW w:w="1693" w:type="dxa"/>
            <w:tcBorders>
              <w:top w:val="single" w:sz="4" w:space="0" w:color="auto"/>
              <w:left w:val="single" w:sz="4" w:space="0" w:color="auto"/>
              <w:bottom w:val="single" w:sz="4" w:space="0" w:color="auto"/>
              <w:right w:val="single" w:sz="4" w:space="0" w:color="auto"/>
            </w:tcBorders>
          </w:tcPr>
          <w:p w14:paraId="00F75375" w14:textId="306F695D" w:rsidR="00C92A9D" w:rsidRPr="00A64890" w:rsidRDefault="0098064B" w:rsidP="00027C06">
            <w:pPr>
              <w:pStyle w:val="Default"/>
              <w:rPr>
                <w:rFonts w:ascii="Arial" w:hAnsi="Arial" w:cs="Arial"/>
                <w:sz w:val="18"/>
                <w:szCs w:val="18"/>
              </w:rPr>
            </w:pPr>
            <w:r w:rsidRPr="0098064B">
              <w:rPr>
                <w:rFonts w:ascii="Arial" w:hAnsi="Arial" w:cs="Arial"/>
                <w:sz w:val="18"/>
                <w:szCs w:val="18"/>
              </w:rPr>
              <w:t>È capace di operare scelte in modo consapevole e con padronanza.</w:t>
            </w:r>
          </w:p>
        </w:tc>
        <w:tc>
          <w:tcPr>
            <w:tcW w:w="1693" w:type="dxa"/>
            <w:tcBorders>
              <w:top w:val="single" w:sz="4" w:space="0" w:color="auto"/>
              <w:left w:val="single" w:sz="4" w:space="0" w:color="auto"/>
              <w:bottom w:val="single" w:sz="4" w:space="0" w:color="auto"/>
              <w:right w:val="single" w:sz="4" w:space="0" w:color="auto"/>
            </w:tcBorders>
          </w:tcPr>
          <w:p w14:paraId="2B497244" w14:textId="13A82259" w:rsidR="00C92A9D" w:rsidRPr="00A64890" w:rsidRDefault="0098064B" w:rsidP="00027C06">
            <w:pPr>
              <w:pStyle w:val="Default"/>
              <w:rPr>
                <w:rFonts w:ascii="Arial" w:hAnsi="Arial" w:cs="Arial"/>
                <w:sz w:val="18"/>
                <w:szCs w:val="18"/>
              </w:rPr>
            </w:pPr>
            <w:r w:rsidRPr="0098064B">
              <w:rPr>
                <w:rFonts w:ascii="Arial" w:hAnsi="Arial" w:cs="Arial"/>
                <w:sz w:val="18"/>
                <w:szCs w:val="18"/>
              </w:rPr>
              <w:t>È capace di operare in modo relativamente autonomo, dimostrando una basilare consapevolezza delle conoscenze</w:t>
            </w:r>
          </w:p>
        </w:tc>
        <w:tc>
          <w:tcPr>
            <w:tcW w:w="1693" w:type="dxa"/>
            <w:tcBorders>
              <w:top w:val="single" w:sz="4" w:space="0" w:color="auto"/>
              <w:left w:val="single" w:sz="4" w:space="0" w:color="auto"/>
              <w:bottom w:val="single" w:sz="4" w:space="0" w:color="auto"/>
              <w:right w:val="single" w:sz="4" w:space="0" w:color="auto"/>
            </w:tcBorders>
          </w:tcPr>
          <w:p w14:paraId="3BB16E7A" w14:textId="52E0BC96" w:rsidR="00C92A9D" w:rsidRPr="00A64890" w:rsidRDefault="0098064B" w:rsidP="00027C06">
            <w:pPr>
              <w:pStyle w:val="Default"/>
              <w:rPr>
                <w:rFonts w:ascii="Arial" w:hAnsi="Arial" w:cs="Arial"/>
                <w:sz w:val="18"/>
                <w:szCs w:val="18"/>
              </w:rPr>
            </w:pPr>
            <w:r w:rsidRPr="0098064B">
              <w:rPr>
                <w:rFonts w:ascii="Arial" w:hAnsi="Arial" w:cs="Arial"/>
                <w:sz w:val="18"/>
                <w:szCs w:val="18"/>
              </w:rPr>
              <w:t>È capace di affrontare i compiti, recuperare le conoscenze e abilità essenziali con il supporto dell’insegnante</w:t>
            </w:r>
          </w:p>
        </w:tc>
      </w:tr>
      <w:tr w:rsidR="00C92A9D" w:rsidRPr="009065AF" w14:paraId="3F765425"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7F5A680D"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4A56A80B" w14:textId="34F845A9" w:rsidR="00C92A9D" w:rsidRPr="00A64890" w:rsidRDefault="0098064B" w:rsidP="00027C06">
            <w:pPr>
              <w:pStyle w:val="Default"/>
              <w:rPr>
                <w:rFonts w:ascii="Arial" w:hAnsi="Arial" w:cs="Arial"/>
                <w:sz w:val="18"/>
                <w:szCs w:val="18"/>
              </w:rPr>
            </w:pPr>
            <w:r w:rsidRPr="0098064B">
              <w:rPr>
                <w:rFonts w:ascii="Arial" w:hAnsi="Arial" w:cs="Arial"/>
                <w:sz w:val="18"/>
                <w:szCs w:val="18"/>
              </w:rPr>
              <w:t>Ha saputo selezionare tutte le informazioni utili alla comprensione ed ha inserito qualche</w:t>
            </w:r>
            <w:r>
              <w:rPr>
                <w:rFonts w:ascii="Arial" w:hAnsi="Arial" w:cs="Arial"/>
                <w:sz w:val="18"/>
                <w:szCs w:val="18"/>
              </w:rPr>
              <w:t xml:space="preserve"> approfondimento</w:t>
            </w:r>
          </w:p>
        </w:tc>
        <w:tc>
          <w:tcPr>
            <w:tcW w:w="1693" w:type="dxa"/>
            <w:tcBorders>
              <w:left w:val="single" w:sz="4" w:space="0" w:color="auto"/>
              <w:bottom w:val="single" w:sz="4" w:space="0" w:color="auto"/>
              <w:right w:val="single" w:sz="4" w:space="0" w:color="auto"/>
            </w:tcBorders>
          </w:tcPr>
          <w:p w14:paraId="7979886E" w14:textId="72302D15" w:rsidR="00C92A9D" w:rsidRPr="00A64890" w:rsidRDefault="0098064B" w:rsidP="00027C06">
            <w:pPr>
              <w:pStyle w:val="Default"/>
              <w:rPr>
                <w:rFonts w:ascii="Arial" w:hAnsi="Arial" w:cs="Arial"/>
                <w:sz w:val="18"/>
                <w:szCs w:val="18"/>
              </w:rPr>
            </w:pPr>
            <w:r w:rsidRPr="0098064B">
              <w:rPr>
                <w:rFonts w:ascii="Arial" w:hAnsi="Arial" w:cs="Arial"/>
                <w:sz w:val="18"/>
                <w:szCs w:val="18"/>
              </w:rPr>
              <w:t>Ha selezionato una gran parte delle informazioni utili alla comprensione dell’argomento</w:t>
            </w:r>
          </w:p>
        </w:tc>
        <w:tc>
          <w:tcPr>
            <w:tcW w:w="1693" w:type="dxa"/>
            <w:tcBorders>
              <w:left w:val="single" w:sz="4" w:space="0" w:color="auto"/>
              <w:bottom w:val="single" w:sz="4" w:space="0" w:color="auto"/>
              <w:right w:val="single" w:sz="4" w:space="0" w:color="auto"/>
            </w:tcBorders>
          </w:tcPr>
          <w:p w14:paraId="4673ED61" w14:textId="0488969D" w:rsidR="00C92A9D" w:rsidRPr="00A64890" w:rsidRDefault="0098064B" w:rsidP="00027C06">
            <w:pPr>
              <w:pStyle w:val="Default"/>
              <w:rPr>
                <w:rFonts w:ascii="Arial" w:hAnsi="Arial" w:cs="Arial"/>
                <w:sz w:val="18"/>
                <w:szCs w:val="18"/>
              </w:rPr>
            </w:pPr>
            <w:r w:rsidRPr="0098064B">
              <w:rPr>
                <w:rFonts w:ascii="Arial" w:hAnsi="Arial" w:cs="Arial"/>
                <w:sz w:val="18"/>
                <w:szCs w:val="18"/>
              </w:rPr>
              <w:t>Ha selezionato una quantità essenziale di informazioni per la trattazione dell’argomento</w:t>
            </w:r>
          </w:p>
        </w:tc>
        <w:tc>
          <w:tcPr>
            <w:tcW w:w="1693" w:type="dxa"/>
            <w:tcBorders>
              <w:left w:val="single" w:sz="4" w:space="0" w:color="auto"/>
              <w:bottom w:val="single" w:sz="4" w:space="0" w:color="auto"/>
              <w:right w:val="single" w:sz="4" w:space="0" w:color="auto"/>
            </w:tcBorders>
          </w:tcPr>
          <w:p w14:paraId="6866812C" w14:textId="1836CE11" w:rsidR="00C92A9D" w:rsidRPr="00A64890" w:rsidRDefault="0098064B" w:rsidP="00027C06">
            <w:pPr>
              <w:pStyle w:val="Default"/>
              <w:rPr>
                <w:rFonts w:ascii="Arial" w:hAnsi="Arial" w:cs="Arial"/>
                <w:sz w:val="18"/>
                <w:szCs w:val="18"/>
              </w:rPr>
            </w:pPr>
            <w:r w:rsidRPr="0098064B">
              <w:rPr>
                <w:rFonts w:ascii="Arial" w:hAnsi="Arial" w:cs="Arial"/>
                <w:sz w:val="18"/>
                <w:szCs w:val="18"/>
              </w:rPr>
              <w:t>Ha selezionato una quantità di informazioni inadeguate alla trattazione dell’argomento</w:t>
            </w:r>
          </w:p>
        </w:tc>
      </w:tr>
      <w:tr w:rsidR="00C92A9D" w:rsidRPr="009065AF" w14:paraId="38CC75E5"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3986DD25"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RISPETTO E GESTIONE DEL TEMPO </w:t>
            </w:r>
          </w:p>
        </w:tc>
        <w:tc>
          <w:tcPr>
            <w:tcW w:w="1693" w:type="dxa"/>
            <w:tcBorders>
              <w:left w:val="single" w:sz="4" w:space="0" w:color="auto"/>
              <w:bottom w:val="single" w:sz="4" w:space="0" w:color="auto"/>
              <w:right w:val="single" w:sz="4" w:space="0" w:color="auto"/>
            </w:tcBorders>
          </w:tcPr>
          <w:p w14:paraId="05DE95C8" w14:textId="0771827F" w:rsidR="00C92A9D" w:rsidRPr="00A64890" w:rsidRDefault="0098064B" w:rsidP="00027C06">
            <w:pPr>
              <w:pStyle w:val="Default"/>
              <w:rPr>
                <w:rFonts w:ascii="Arial" w:hAnsi="Arial" w:cs="Arial"/>
                <w:sz w:val="18"/>
                <w:szCs w:val="18"/>
              </w:rPr>
            </w:pPr>
            <w:r w:rsidRPr="0098064B">
              <w:rPr>
                <w:rFonts w:ascii="Arial" w:hAnsi="Arial" w:cs="Arial"/>
                <w:sz w:val="18"/>
                <w:szCs w:val="18"/>
              </w:rPr>
              <w:t>Ha realizzato il lavoro nel tempo previsto</w:t>
            </w:r>
          </w:p>
        </w:tc>
        <w:tc>
          <w:tcPr>
            <w:tcW w:w="1693" w:type="dxa"/>
            <w:tcBorders>
              <w:left w:val="single" w:sz="4" w:space="0" w:color="auto"/>
              <w:bottom w:val="single" w:sz="4" w:space="0" w:color="auto"/>
              <w:right w:val="single" w:sz="4" w:space="0" w:color="auto"/>
            </w:tcBorders>
          </w:tcPr>
          <w:p w14:paraId="4724DC1E" w14:textId="439D97E6" w:rsidR="00C92A9D" w:rsidRPr="00A64890" w:rsidRDefault="0098064B" w:rsidP="00027C06">
            <w:pPr>
              <w:pStyle w:val="Default"/>
              <w:rPr>
                <w:rFonts w:ascii="Arial" w:hAnsi="Arial" w:cs="Arial"/>
                <w:sz w:val="18"/>
                <w:szCs w:val="18"/>
              </w:rPr>
            </w:pPr>
            <w:r w:rsidRPr="0098064B">
              <w:rPr>
                <w:rFonts w:ascii="Arial" w:hAnsi="Arial" w:cs="Arial"/>
                <w:sz w:val="18"/>
                <w:szCs w:val="18"/>
              </w:rPr>
              <w:t>Ha realizzato il lavoro nel tempo previsto con limitato scarto.</w:t>
            </w:r>
          </w:p>
        </w:tc>
        <w:tc>
          <w:tcPr>
            <w:tcW w:w="1693" w:type="dxa"/>
            <w:tcBorders>
              <w:left w:val="single" w:sz="4" w:space="0" w:color="auto"/>
              <w:bottom w:val="single" w:sz="4" w:space="0" w:color="auto"/>
              <w:right w:val="single" w:sz="4" w:space="0" w:color="auto"/>
            </w:tcBorders>
          </w:tcPr>
          <w:p w14:paraId="6C1D4928" w14:textId="3A501149" w:rsidR="00C92A9D" w:rsidRPr="00A64890" w:rsidRDefault="0098064B" w:rsidP="00027C06">
            <w:pPr>
              <w:pStyle w:val="Default"/>
              <w:rPr>
                <w:rFonts w:ascii="Arial" w:hAnsi="Arial" w:cs="Arial"/>
                <w:sz w:val="18"/>
                <w:szCs w:val="18"/>
              </w:rPr>
            </w:pPr>
            <w:r w:rsidRPr="0098064B">
              <w:rPr>
                <w:rFonts w:ascii="Arial" w:hAnsi="Arial" w:cs="Arial"/>
                <w:sz w:val="18"/>
                <w:szCs w:val="18"/>
              </w:rPr>
              <w:t>Nel tempo previsto ha realizzato una sufficiente parte del lavoro</w:t>
            </w:r>
          </w:p>
        </w:tc>
        <w:tc>
          <w:tcPr>
            <w:tcW w:w="1693" w:type="dxa"/>
            <w:tcBorders>
              <w:left w:val="single" w:sz="4" w:space="0" w:color="auto"/>
              <w:bottom w:val="single" w:sz="4" w:space="0" w:color="auto"/>
              <w:right w:val="single" w:sz="4" w:space="0" w:color="auto"/>
            </w:tcBorders>
          </w:tcPr>
          <w:p w14:paraId="3A8C70B4" w14:textId="516E2DD1" w:rsidR="00C92A9D" w:rsidRPr="00A64890" w:rsidRDefault="0098064B" w:rsidP="00027C06">
            <w:pPr>
              <w:pStyle w:val="Default"/>
              <w:rPr>
                <w:rFonts w:ascii="Arial" w:hAnsi="Arial" w:cs="Arial"/>
                <w:sz w:val="18"/>
                <w:szCs w:val="18"/>
              </w:rPr>
            </w:pPr>
            <w:r w:rsidRPr="0098064B">
              <w:rPr>
                <w:rFonts w:ascii="Arial" w:hAnsi="Arial" w:cs="Arial"/>
                <w:sz w:val="18"/>
                <w:szCs w:val="18"/>
              </w:rPr>
              <w:t>Nel tempo previsto ha realizzato una insufficiente parte del lavoro</w:t>
            </w:r>
          </w:p>
        </w:tc>
      </w:tr>
      <w:tr w:rsidR="00C92A9D" w:rsidRPr="009065AF" w14:paraId="7FA52D83"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16D39721"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CURA DEL PRODOTTO </w:t>
            </w:r>
          </w:p>
        </w:tc>
        <w:tc>
          <w:tcPr>
            <w:tcW w:w="1693" w:type="dxa"/>
            <w:tcBorders>
              <w:left w:val="single" w:sz="4" w:space="0" w:color="auto"/>
              <w:bottom w:val="single" w:sz="4" w:space="0" w:color="auto"/>
              <w:right w:val="single" w:sz="4" w:space="0" w:color="auto"/>
            </w:tcBorders>
          </w:tcPr>
          <w:p w14:paraId="4E5984A9" w14:textId="1FC685B7" w:rsidR="00C92A9D" w:rsidRPr="00A64890" w:rsidRDefault="0098064B" w:rsidP="00027C06">
            <w:pPr>
              <w:pStyle w:val="Default"/>
              <w:rPr>
                <w:rFonts w:ascii="Arial" w:hAnsi="Arial" w:cs="Arial"/>
                <w:sz w:val="18"/>
                <w:szCs w:val="18"/>
              </w:rPr>
            </w:pPr>
            <w:r w:rsidRPr="0098064B">
              <w:rPr>
                <w:rFonts w:ascii="Arial" w:hAnsi="Arial" w:cs="Arial"/>
                <w:sz w:val="18"/>
                <w:szCs w:val="18"/>
              </w:rPr>
              <w:t>Ha lavorato in modo molto ordinato, preciso ed il prodotto è pienamente comprensibile.</w:t>
            </w:r>
          </w:p>
        </w:tc>
        <w:tc>
          <w:tcPr>
            <w:tcW w:w="1693" w:type="dxa"/>
            <w:tcBorders>
              <w:left w:val="single" w:sz="4" w:space="0" w:color="auto"/>
              <w:bottom w:val="single" w:sz="4" w:space="0" w:color="auto"/>
              <w:right w:val="single" w:sz="4" w:space="0" w:color="auto"/>
            </w:tcBorders>
          </w:tcPr>
          <w:p w14:paraId="5B431FA9" w14:textId="4FADFE04" w:rsidR="00C92A9D" w:rsidRPr="00A64890" w:rsidRDefault="0098064B" w:rsidP="00027C06">
            <w:pPr>
              <w:pStyle w:val="Default"/>
              <w:rPr>
                <w:rFonts w:ascii="Arial" w:hAnsi="Arial" w:cs="Arial"/>
                <w:sz w:val="18"/>
                <w:szCs w:val="18"/>
              </w:rPr>
            </w:pPr>
            <w:r w:rsidRPr="0098064B">
              <w:rPr>
                <w:rFonts w:ascii="Arial" w:hAnsi="Arial" w:cs="Arial"/>
                <w:sz w:val="18"/>
                <w:szCs w:val="18"/>
              </w:rPr>
              <w:t>Ha lavorato in modo ordinato ed il prodotto è comprensibile.</w:t>
            </w:r>
          </w:p>
        </w:tc>
        <w:tc>
          <w:tcPr>
            <w:tcW w:w="1693" w:type="dxa"/>
            <w:tcBorders>
              <w:left w:val="single" w:sz="4" w:space="0" w:color="auto"/>
              <w:bottom w:val="single" w:sz="4" w:space="0" w:color="auto"/>
              <w:right w:val="single" w:sz="4" w:space="0" w:color="auto"/>
            </w:tcBorders>
          </w:tcPr>
          <w:p w14:paraId="39226F2F" w14:textId="36B982DB" w:rsidR="00C92A9D" w:rsidRPr="00A64890" w:rsidRDefault="0098064B" w:rsidP="00027C06">
            <w:pPr>
              <w:pStyle w:val="Default"/>
              <w:rPr>
                <w:rFonts w:ascii="Arial" w:hAnsi="Arial" w:cs="Arial"/>
                <w:sz w:val="18"/>
                <w:szCs w:val="18"/>
              </w:rPr>
            </w:pPr>
            <w:r w:rsidRPr="0098064B">
              <w:rPr>
                <w:rFonts w:ascii="Arial" w:hAnsi="Arial" w:cs="Arial"/>
                <w:sz w:val="18"/>
                <w:szCs w:val="18"/>
              </w:rPr>
              <w:t>Ha lavorato in modo sufficiente, ordinato ed il prodotto è abbastanza comprensibile.</w:t>
            </w:r>
          </w:p>
        </w:tc>
        <w:tc>
          <w:tcPr>
            <w:tcW w:w="1693" w:type="dxa"/>
            <w:tcBorders>
              <w:left w:val="single" w:sz="4" w:space="0" w:color="auto"/>
              <w:bottom w:val="single" w:sz="4" w:space="0" w:color="auto"/>
              <w:right w:val="single" w:sz="4" w:space="0" w:color="auto"/>
            </w:tcBorders>
          </w:tcPr>
          <w:p w14:paraId="79104147" w14:textId="4EE163C8" w:rsidR="00C92A9D" w:rsidRPr="00A64890" w:rsidRDefault="0098064B" w:rsidP="00027C06">
            <w:pPr>
              <w:pStyle w:val="Default"/>
              <w:rPr>
                <w:rFonts w:ascii="Arial" w:hAnsi="Arial" w:cs="Arial"/>
                <w:sz w:val="18"/>
                <w:szCs w:val="18"/>
              </w:rPr>
            </w:pPr>
            <w:r w:rsidRPr="0098064B">
              <w:rPr>
                <w:rFonts w:ascii="Arial" w:hAnsi="Arial" w:cs="Arial"/>
                <w:sz w:val="18"/>
                <w:szCs w:val="18"/>
              </w:rPr>
              <w:t>Ha lavorato in modo disordinato ed il prodotto non è sempre comprensibile.</w:t>
            </w:r>
          </w:p>
        </w:tc>
      </w:tr>
    </w:tbl>
    <w:p w14:paraId="7ECFEA01"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3"/>
          <w:headerReference w:type="default" r:id="rId14"/>
          <w:footerReference w:type="even" r:id="rId15"/>
          <w:footerReference w:type="default" r:id="rId16"/>
          <w:pgSz w:w="11900" w:h="16840"/>
          <w:pgMar w:top="851" w:right="397" w:bottom="851" w:left="397" w:header="318" w:footer="1083" w:gutter="0"/>
          <w:cols w:space="720"/>
        </w:sectPr>
      </w:pPr>
    </w:p>
    <w:p w14:paraId="0A238DB4"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2</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7"/>
      <w:footerReference w:type="default" r:id="rId18"/>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A46A7" w14:textId="77777777" w:rsidR="006109D9" w:rsidRDefault="006109D9">
      <w:r>
        <w:separator/>
      </w:r>
    </w:p>
  </w:endnote>
  <w:endnote w:type="continuationSeparator" w:id="0">
    <w:p w14:paraId="5F6D5224" w14:textId="77777777" w:rsidR="006109D9" w:rsidRDefault="00610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68F4" w14:textId="20AC836B" w:rsidR="00C92A9D" w:rsidRDefault="006154D1">
    <w:pPr>
      <w:pStyle w:val="Pidipagina"/>
      <w:jc w:val="center"/>
    </w:pPr>
    <w:r>
      <w:fldChar w:fldCharType="begin"/>
    </w:r>
    <w:r>
      <w:instrText>PAGE   \* MERGEFORMAT</w:instrText>
    </w:r>
    <w:r>
      <w:fldChar w:fldCharType="separate"/>
    </w:r>
    <w:r w:rsidR="00074673">
      <w:rPr>
        <w:noProof/>
      </w:rPr>
      <w:t>4</w:t>
    </w:r>
    <w:r>
      <w:rPr>
        <w:noProof/>
      </w:rPr>
      <w:fldChar w:fldCharType="end"/>
    </w:r>
  </w:p>
  <w:p w14:paraId="0FFB369B" w14:textId="77777777" w:rsidR="00C92A9D" w:rsidRDefault="00C92A9D" w:rsidP="00593403">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9BE70" w14:textId="0641A3CD" w:rsidR="00C92A9D" w:rsidRDefault="006154D1" w:rsidP="004856FC">
    <w:pPr>
      <w:pStyle w:val="Pidipagina"/>
      <w:jc w:val="center"/>
      <w:rPr>
        <w:b/>
      </w:rPr>
    </w:pPr>
    <w:r>
      <w:fldChar w:fldCharType="begin"/>
    </w:r>
    <w:r>
      <w:instrText>PAGE   \* MERGEFORMAT</w:instrText>
    </w:r>
    <w:r>
      <w:fldChar w:fldCharType="separate"/>
    </w:r>
    <w:r w:rsidR="0007467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64769" w14:textId="6D21C355" w:rsidR="00C92A9D" w:rsidRDefault="003133D5">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29F9F"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" filled="f" stroked="f">
              <v:textbox inset="0,0,0,0">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EE7F" w14:textId="0D96B5A9" w:rsidR="00C92A9D" w:rsidRDefault="003133D5">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570"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" filled="f" stroked="f">
              <v:textbox inset="0,0,0,0">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14DD3" w14:textId="77777777" w:rsidR="006109D9" w:rsidRDefault="006109D9">
      <w:r>
        <w:separator/>
      </w:r>
    </w:p>
  </w:footnote>
  <w:footnote w:type="continuationSeparator" w:id="0">
    <w:p w14:paraId="44103CC5" w14:textId="77777777" w:rsidR="006109D9" w:rsidRDefault="00610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2581" w14:textId="77777777" w:rsidR="00C92A9D" w:rsidRDefault="00C92A9D">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38072" w14:textId="77777777" w:rsidR="00C92A9D" w:rsidRDefault="00C92A9D">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15:restartNumberingAfterBreak="0">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4" w15:restartNumberingAfterBreak="0">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7"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8"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1" w15:restartNumberingAfterBreak="0">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2"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83603972">
    <w:abstractNumId w:val="20"/>
  </w:num>
  <w:num w:numId="2" w16cid:durableId="572277468">
    <w:abstractNumId w:val="13"/>
  </w:num>
  <w:num w:numId="3" w16cid:durableId="1126124263">
    <w:abstractNumId w:val="16"/>
  </w:num>
  <w:num w:numId="4" w16cid:durableId="1071120901">
    <w:abstractNumId w:val="12"/>
  </w:num>
  <w:num w:numId="5" w16cid:durableId="868566002">
    <w:abstractNumId w:val="17"/>
  </w:num>
  <w:num w:numId="6" w16cid:durableId="1691881901">
    <w:abstractNumId w:val="22"/>
  </w:num>
  <w:num w:numId="7" w16cid:durableId="1625842262">
    <w:abstractNumId w:val="15"/>
  </w:num>
  <w:num w:numId="8" w16cid:durableId="940382725">
    <w:abstractNumId w:val="10"/>
  </w:num>
  <w:num w:numId="9" w16cid:durableId="855004270">
    <w:abstractNumId w:val="8"/>
  </w:num>
  <w:num w:numId="10" w16cid:durableId="666205767">
    <w:abstractNumId w:val="3"/>
  </w:num>
  <w:num w:numId="11" w16cid:durableId="1172527976">
    <w:abstractNumId w:val="2"/>
  </w:num>
  <w:num w:numId="12" w16cid:durableId="1167135307">
    <w:abstractNumId w:val="1"/>
  </w:num>
  <w:num w:numId="13" w16cid:durableId="1862284332">
    <w:abstractNumId w:val="0"/>
  </w:num>
  <w:num w:numId="14" w16cid:durableId="374886399">
    <w:abstractNumId w:val="9"/>
  </w:num>
  <w:num w:numId="15" w16cid:durableId="631323559">
    <w:abstractNumId w:val="7"/>
  </w:num>
  <w:num w:numId="16" w16cid:durableId="742488063">
    <w:abstractNumId w:val="6"/>
  </w:num>
  <w:num w:numId="17" w16cid:durableId="1601991093">
    <w:abstractNumId w:val="5"/>
  </w:num>
  <w:num w:numId="18" w16cid:durableId="974332242">
    <w:abstractNumId w:val="4"/>
  </w:num>
  <w:num w:numId="19" w16cid:durableId="219369056">
    <w:abstractNumId w:val="18"/>
  </w:num>
  <w:num w:numId="20" w16cid:durableId="1910922516">
    <w:abstractNumId w:val="11"/>
  </w:num>
  <w:num w:numId="21" w16cid:durableId="1258832411">
    <w:abstractNumId w:val="14"/>
  </w:num>
  <w:num w:numId="22" w16cid:durableId="667102465">
    <w:abstractNumId w:val="21"/>
  </w:num>
  <w:num w:numId="23" w16cid:durableId="1432778666">
    <w:abstractNumId w:val="19"/>
  </w:num>
  <w:num w:numId="24" w16cid:durableId="5555536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7F97"/>
    <w:rsid w:val="00010AD6"/>
    <w:rsid w:val="0001792C"/>
    <w:rsid w:val="00027C06"/>
    <w:rsid w:val="000370D1"/>
    <w:rsid w:val="00074673"/>
    <w:rsid w:val="000A5A65"/>
    <w:rsid w:val="000B3C02"/>
    <w:rsid w:val="000F17F2"/>
    <w:rsid w:val="000F5F88"/>
    <w:rsid w:val="00104145"/>
    <w:rsid w:val="00120E37"/>
    <w:rsid w:val="00135968"/>
    <w:rsid w:val="00161B05"/>
    <w:rsid w:val="001C38AF"/>
    <w:rsid w:val="001E346F"/>
    <w:rsid w:val="00201C8F"/>
    <w:rsid w:val="0021094E"/>
    <w:rsid w:val="00210C1E"/>
    <w:rsid w:val="00214184"/>
    <w:rsid w:val="002240ED"/>
    <w:rsid w:val="002869C2"/>
    <w:rsid w:val="0029251E"/>
    <w:rsid w:val="002B1640"/>
    <w:rsid w:val="002C6B55"/>
    <w:rsid w:val="003133D5"/>
    <w:rsid w:val="00386C5B"/>
    <w:rsid w:val="003A5012"/>
    <w:rsid w:val="003A6216"/>
    <w:rsid w:val="003D2091"/>
    <w:rsid w:val="003E2DA8"/>
    <w:rsid w:val="003E42BF"/>
    <w:rsid w:val="003E5EB7"/>
    <w:rsid w:val="003E75C2"/>
    <w:rsid w:val="0040220A"/>
    <w:rsid w:val="00406BB4"/>
    <w:rsid w:val="00412321"/>
    <w:rsid w:val="0041351C"/>
    <w:rsid w:val="004257B7"/>
    <w:rsid w:val="004267EA"/>
    <w:rsid w:val="00472331"/>
    <w:rsid w:val="00477087"/>
    <w:rsid w:val="004856FC"/>
    <w:rsid w:val="004873C0"/>
    <w:rsid w:val="00487CED"/>
    <w:rsid w:val="004922C0"/>
    <w:rsid w:val="004B4EF7"/>
    <w:rsid w:val="004B6A61"/>
    <w:rsid w:val="004C64F9"/>
    <w:rsid w:val="004D29DF"/>
    <w:rsid w:val="00520FFB"/>
    <w:rsid w:val="0053530D"/>
    <w:rsid w:val="00560BB6"/>
    <w:rsid w:val="0056394E"/>
    <w:rsid w:val="00585905"/>
    <w:rsid w:val="00593403"/>
    <w:rsid w:val="005A0D6F"/>
    <w:rsid w:val="005B2504"/>
    <w:rsid w:val="0060021E"/>
    <w:rsid w:val="006031D3"/>
    <w:rsid w:val="0060523B"/>
    <w:rsid w:val="006109D9"/>
    <w:rsid w:val="00615004"/>
    <w:rsid w:val="006154D1"/>
    <w:rsid w:val="00617461"/>
    <w:rsid w:val="00630B2B"/>
    <w:rsid w:val="00645FAE"/>
    <w:rsid w:val="00671DD0"/>
    <w:rsid w:val="006957A3"/>
    <w:rsid w:val="00696500"/>
    <w:rsid w:val="006B614A"/>
    <w:rsid w:val="00714AF1"/>
    <w:rsid w:val="00716B81"/>
    <w:rsid w:val="0079152A"/>
    <w:rsid w:val="007B27BA"/>
    <w:rsid w:val="007C005C"/>
    <w:rsid w:val="007E661F"/>
    <w:rsid w:val="00835352"/>
    <w:rsid w:val="00847064"/>
    <w:rsid w:val="00851DE7"/>
    <w:rsid w:val="00890FC7"/>
    <w:rsid w:val="00897CD2"/>
    <w:rsid w:val="008B4F98"/>
    <w:rsid w:val="008C621E"/>
    <w:rsid w:val="008D31D9"/>
    <w:rsid w:val="008E6934"/>
    <w:rsid w:val="00902E20"/>
    <w:rsid w:val="00903D07"/>
    <w:rsid w:val="009065AF"/>
    <w:rsid w:val="00914B6C"/>
    <w:rsid w:val="0092070A"/>
    <w:rsid w:val="00933BF9"/>
    <w:rsid w:val="009507E7"/>
    <w:rsid w:val="0098064B"/>
    <w:rsid w:val="009968AF"/>
    <w:rsid w:val="009A61A1"/>
    <w:rsid w:val="009C7F2F"/>
    <w:rsid w:val="009F71AF"/>
    <w:rsid w:val="00A41578"/>
    <w:rsid w:val="00A4473E"/>
    <w:rsid w:val="00A554A2"/>
    <w:rsid w:val="00A60DE4"/>
    <w:rsid w:val="00A64890"/>
    <w:rsid w:val="00A71B38"/>
    <w:rsid w:val="00A74F3B"/>
    <w:rsid w:val="00A93FAD"/>
    <w:rsid w:val="00AA6BE4"/>
    <w:rsid w:val="00AE734D"/>
    <w:rsid w:val="00AF2B8C"/>
    <w:rsid w:val="00B00158"/>
    <w:rsid w:val="00B55324"/>
    <w:rsid w:val="00B8231C"/>
    <w:rsid w:val="00B91172"/>
    <w:rsid w:val="00B9262E"/>
    <w:rsid w:val="00BA3C85"/>
    <w:rsid w:val="00BC0BE4"/>
    <w:rsid w:val="00C06593"/>
    <w:rsid w:val="00C100E5"/>
    <w:rsid w:val="00C138D8"/>
    <w:rsid w:val="00C33B1E"/>
    <w:rsid w:val="00C5657C"/>
    <w:rsid w:val="00C84BCB"/>
    <w:rsid w:val="00C92A9D"/>
    <w:rsid w:val="00CA508B"/>
    <w:rsid w:val="00CC2126"/>
    <w:rsid w:val="00CD17F6"/>
    <w:rsid w:val="00D24D58"/>
    <w:rsid w:val="00D51D9D"/>
    <w:rsid w:val="00D62FEF"/>
    <w:rsid w:val="00D71B40"/>
    <w:rsid w:val="00D87D81"/>
    <w:rsid w:val="00D95A7F"/>
    <w:rsid w:val="00DA4477"/>
    <w:rsid w:val="00DF4862"/>
    <w:rsid w:val="00E135C1"/>
    <w:rsid w:val="00E25EA1"/>
    <w:rsid w:val="00E50938"/>
    <w:rsid w:val="00EB3C55"/>
    <w:rsid w:val="00EB4358"/>
    <w:rsid w:val="00ED7BD2"/>
    <w:rsid w:val="00EE6AC2"/>
    <w:rsid w:val="00F01C10"/>
    <w:rsid w:val="00F06BA8"/>
    <w:rsid w:val="00F14CE0"/>
    <w:rsid w:val="00F420A0"/>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02DA16"/>
  <w15:docId w15:val="{88ED1C00-6194-4F45-A90D-4F748E49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Enfasigrassetto">
    <w:name w:val="Strong"/>
    <w:basedOn w:val="Carpredefinitoparagrafo"/>
    <w:qFormat/>
    <w:locked/>
    <w:rsid w:val="00E25E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781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ferrarisusa.edu.i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tois017001@istruzione.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13</Pages>
  <Words>3073</Words>
  <Characters>17522</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20554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viviana mannoia</cp:lastModifiedBy>
  <cp:revision>4</cp:revision>
  <dcterms:created xsi:type="dcterms:W3CDTF">2025-10-05T15:27:00Z</dcterms:created>
  <dcterms:modified xsi:type="dcterms:W3CDTF">2025-10-05T17:01:00Z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