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951" w:rsidRDefault="005E3A6E">
      <w:pPr>
        <w:pStyle w:val="Corpotesto"/>
        <w:tabs>
          <w:tab w:val="left" w:pos="2220"/>
          <w:tab w:val="left" w:pos="12420"/>
          <w:tab w:val="left" w:pos="13500"/>
          <w:tab w:val="left" w:pos="13680"/>
        </w:tabs>
        <w:ind w:right="1506"/>
        <w:rPr>
          <w:rFonts w:asciiTheme="minorHAnsi" w:hAnsiTheme="minorHAnsi" w:cstheme="minorHAnsi"/>
          <w:sz w:val="16"/>
          <w:szCs w:val="16"/>
        </w:rPr>
      </w:pPr>
      <w:r>
        <w:rPr>
          <w:rFonts w:asciiTheme="minorHAnsi" w:hAnsiTheme="minorHAnsi" w:cstheme="minorHAnsi"/>
          <w:sz w:val="16"/>
          <w:szCs w:val="16"/>
        </w:rPr>
        <w:t>ù</w:t>
      </w:r>
    </w:p>
    <w:p w:rsidR="003F4951" w:rsidRDefault="005E3A6E">
      <w:pPr>
        <w:pStyle w:val="Corpotesto"/>
        <w:tabs>
          <w:tab w:val="left" w:pos="2220"/>
          <w:tab w:val="left" w:pos="12420"/>
          <w:tab w:val="left" w:pos="13500"/>
          <w:tab w:val="left" w:pos="13680"/>
        </w:tabs>
        <w:ind w:right="-17"/>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57216" behindDoc="0" locked="0" layoutInCell="1" allowOverlap="1">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724275" cy="533400"/>
                    </a:xfrm>
                    <a:prstGeom prst="rect">
                      <a:avLst/>
                    </a:prstGeom>
                    <a:noFill/>
                  </pic:spPr>
                </pic:pic>
              </a:graphicData>
            </a:graphic>
          </wp:anchor>
        </w:drawing>
      </w:r>
      <w:r>
        <w:rPr>
          <w:rFonts w:asciiTheme="minorHAnsi" w:hAnsiTheme="minorHAnsi" w:cstheme="minorHAnsi"/>
          <w:noProof/>
        </w:rPr>
        <w:drawing>
          <wp:anchor distT="0" distB="0" distL="114300" distR="114300" simplePos="0" relativeHeight="251658240" behindDoc="1" locked="0" layoutInCell="1" allowOverlap="1">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7" descr="ITIS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57225" cy="657225"/>
                    </a:xfrm>
                    <a:prstGeom prst="rect">
                      <a:avLst/>
                    </a:prstGeom>
                    <a:noFill/>
                  </pic:spPr>
                </pic:pic>
              </a:graphicData>
            </a:graphic>
          </wp:anchor>
        </w:drawing>
      </w:r>
      <w:r>
        <w:rPr>
          <w:rFonts w:asciiTheme="minorHAnsi" w:hAnsiTheme="minorHAnsi" w:cstheme="minorHAnsi"/>
          <w:noProof/>
        </w:rPr>
        <w:drawing>
          <wp:anchor distT="0" distB="0" distL="114300" distR="114300" simplePos="0" relativeHeight="251659264" behindDoc="1" locked="0" layoutInCell="1" allowOverlap="1">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descr="http://www.galileo.fr.it/Programmi/File%20comuni/Microsoft%20Shared/Elementi%20decorativi/ipsia_file/image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09600" cy="628650"/>
                    </a:xfrm>
                    <a:prstGeom prst="rect">
                      <a:avLst/>
                    </a:prstGeom>
                    <a:noFill/>
                  </pic:spPr>
                </pic:pic>
              </a:graphicData>
            </a:graphic>
          </wp:anchor>
        </w:drawing>
      </w:r>
    </w:p>
    <w:p w:rsidR="003F4951" w:rsidRDefault="005E3A6E">
      <w:pPr>
        <w:pStyle w:val="Intestazione"/>
        <w:tabs>
          <w:tab w:val="clear" w:pos="9638"/>
          <w:tab w:val="left" w:pos="1985"/>
          <w:tab w:val="right" w:pos="9923"/>
        </w:tabs>
        <w:jc w:val="center"/>
        <w:rPr>
          <w:rFonts w:asciiTheme="minorHAnsi" w:hAnsiTheme="minorHAnsi" w:cstheme="minorHAnsi"/>
        </w:rPr>
      </w:pPr>
      <w:bookmarkStart w:id="0" w:name="_Hlk24235257"/>
      <w:bookmarkEnd w:id="0"/>
      <w:r>
        <w:rPr>
          <w:rFonts w:asciiTheme="minorHAnsi" w:hAnsiTheme="minorHAnsi" w:cstheme="minorHAnsi"/>
          <w:noProof/>
          <w:color w:val="FF0000"/>
        </w:rPr>
        <mc:AlternateContent>
          <mc:Choice Requires="wps">
            <w:drawing>
              <wp:inline distT="0" distB="0" distL="114300" distR="114300">
                <wp:extent cx="4791710" cy="461645"/>
                <wp:effectExtent l="0" t="0" r="0" b="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ffectLst/>
                      </wps:spPr>
                      <wps:txbx>
                        <w:txbxContent>
                          <w:p w:rsidR="003F4951" w:rsidRDefault="005E3A6E">
                            <w:pPr>
                              <w:jc w:val="center"/>
                              <w:rPr>
                                <w:b/>
                                <w:bCs/>
                                <w:sz w:val="24"/>
                                <w:szCs w:val="24"/>
                              </w:rPr>
                            </w:pPr>
                            <w:r>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lYqBgIAAPMDAAAOAAAAZHJzL2Uyb0RvYy54bWysU9uO0zAQfUfiHyy/0zSltLtR09XSVRHS&#10;siDt8gFTx2ksHI+x3Sbl6xk7aSnwhnixPBefmTNzvLrrW82O0nmFpuT5ZMqZNAIrZfYl//qyfXPD&#10;mQ9gKtBoZMlP0vO79etXq84WcoYN6ko6RiDGF50teROCLbLMi0a24CdopaFgja6FQKbbZ5WDjtBb&#10;nc2m00XWoausQyG9J+/DEOTrhF/XUoTPde1lYLrk1FtIp0vnLp7ZegXF3oFtlBjbgH/oogVlqOgF&#10;6gECsINTf0G1Sjj0WIeJwDbDulZCJg7EJp/+wea5ASsTFxqOt5cx+f8HK56OXxxTFe2OMwMtrWgD&#10;XmoNrFIsSB+Qzd/GMXXWF5T9bCk/9O+xj08iZW8fUXzzzOCmAbOX985h10ioqM0IOroTmZeTpQp5&#10;xMuuAAd0H6F33SesKAcOARN8X7s2lqFZMapJSzxdFif7wAQ558vbfJlTSFBstlzcLNJmMyjOr63z&#10;4YPElsVLyR0JI6HD8dGH2A0U55RYzOBWaZ3Eoc1vDkocPDKpa3wducT2ByKh3/XjxHZYnYiVw0F5&#10;9FPo0qD7wVlHqiu5/34AJznTHw3N6zafz6NMkzF/t5yR4a4ju+sIGEFQJQ+cDddNGKR9sE7tG6p0&#10;3tA9TXOrEtHY6tDVuANSVuI//oIo3Ws7Zf36q+ufAAAA//8DAFBLAwQUAAYACAAAACEAXXRVCdoA&#10;AAAEAQAADwAAAGRycy9kb3ducmV2LnhtbEyPT0/DMAzF70h8h8hI3Fi6iW2oazpN/JE4cGGUu9d4&#10;TUXjVI23dt+ewAUu1rOe9d7PxXbynTrTENvABuazDBRxHWzLjYHq4+XuAVQUZItdYDJwoQjb8vqq&#10;wNyGkd/pvJdGpRCOORpwIn2udawdeYyz0BMn7xgGj5LWodF2wDGF+04vsmylPbacGhz29Oio/tqf&#10;vAERu5tfqmcfXz+nt6fRZfUSK2Nub6bdBpTQJH/H8IOf0KFMTIdwYhtVZyA9Ir8zeevl/QrUIYnF&#10;GnRZ6P/w5TcAAAD//wMAUEsBAi0AFAAGAAgAAAAhALaDOJL+AAAA4QEAABMAAAAAAAAAAAAAAAAA&#10;AAAAAFtDb250ZW50X1R5cGVzXS54bWxQSwECLQAUAAYACAAAACEAOP0h/9YAAACUAQAACwAAAAAA&#10;AAAAAAAAAAAvAQAAX3JlbHMvLnJlbHNQSwECLQAUAAYACAAAACEAqSpWKgYCAADzAwAADgAAAAAA&#10;AAAAAAAAAAAuAgAAZHJzL2Uyb0RvYy54bWxQSwECLQAUAAYACAAAACEAXXRVCdoAAAAEAQAADwAA&#10;AAAAAAAAAAAAAABgBAAAZHJzL2Rvd25yZXYueG1sUEsFBgAAAAAEAAQA8wAAAGcFAAAAAA==&#10;" filled="f" stroked="f">
                <o:lock v:ext="edit" shapetype="t"/>
                <v:textbox style="mso-fit-shape-to-text:t">
                  <w:txbxContent>
                    <w:p w:rsidR="003F4951" w:rsidRDefault="005E3A6E">
                      <w:pPr>
                        <w:jc w:val="center"/>
                        <w:rPr>
                          <w:b/>
                          <w:bCs/>
                          <w:sz w:val="24"/>
                          <w:szCs w:val="24"/>
                        </w:rPr>
                      </w:pPr>
                      <w:r>
                        <w:rPr>
                          <w:rFonts w:ascii="Verdana" w:hAnsi="Verdana"/>
                          <w:b/>
                          <w:bCs/>
                          <w:color w:val="FF0000"/>
                          <w:sz w:val="24"/>
                          <w:szCs w:val="24"/>
                        </w:rPr>
                        <w:t>Istituto Istruzione Superiore Enzo Ferrari - SUSA</w:t>
                      </w:r>
                    </w:p>
                  </w:txbxContent>
                </v:textbox>
                <w10:anchorlock/>
              </v:shape>
            </w:pict>
          </mc:Fallback>
        </mc:AlternateContent>
      </w:r>
    </w:p>
    <w:p w:rsidR="003F4951" w:rsidRDefault="003F4951">
      <w:pPr>
        <w:pStyle w:val="Intestazione"/>
        <w:tabs>
          <w:tab w:val="clear" w:pos="9638"/>
          <w:tab w:val="left" w:pos="1985"/>
          <w:tab w:val="right" w:pos="9923"/>
        </w:tabs>
        <w:jc w:val="center"/>
        <w:rPr>
          <w:rFonts w:asciiTheme="minorHAnsi" w:hAnsiTheme="minorHAnsi" w:cstheme="minorHAnsi"/>
        </w:rPr>
      </w:pPr>
    </w:p>
    <w:p w:rsidR="003F4951" w:rsidRDefault="005E3A6E">
      <w:pPr>
        <w:jc w:val="center"/>
        <w:rPr>
          <w:rFonts w:asciiTheme="minorHAnsi" w:hAnsiTheme="minorHAnsi" w:cstheme="minorHAnsi"/>
          <w:b/>
          <w:sz w:val="28"/>
          <w:szCs w:val="28"/>
        </w:rPr>
      </w:pPr>
      <w:r>
        <w:rPr>
          <w:rFonts w:asciiTheme="minorHAnsi" w:hAnsiTheme="minorHAnsi" w:cstheme="minorHAnsi"/>
          <w:b/>
          <w:sz w:val="28"/>
          <w:szCs w:val="28"/>
        </w:rPr>
        <w:t>Istituto Tecnico - Liceo scientifico – Istituto Professionale</w:t>
      </w:r>
    </w:p>
    <w:p w:rsidR="003F4951" w:rsidRDefault="005E3A6E">
      <w:pPr>
        <w:jc w:val="center"/>
        <w:rPr>
          <w:rFonts w:asciiTheme="minorHAnsi" w:hAnsiTheme="minorHAnsi" w:cstheme="minorHAnsi"/>
          <w:sz w:val="28"/>
          <w:szCs w:val="28"/>
        </w:rPr>
      </w:pPr>
      <w:r>
        <w:rPr>
          <w:rFonts w:asciiTheme="minorHAnsi" w:hAnsiTheme="minorHAnsi" w:cstheme="minorHAnsi"/>
          <w:b/>
          <w:sz w:val="28"/>
          <w:szCs w:val="28"/>
        </w:rPr>
        <w:t xml:space="preserve">Corso </w:t>
      </w:r>
      <w:proofErr w:type="spellStart"/>
      <w:r>
        <w:rPr>
          <w:rFonts w:asciiTheme="minorHAnsi" w:hAnsiTheme="minorHAnsi" w:cstheme="minorHAnsi"/>
          <w:b/>
          <w:sz w:val="28"/>
          <w:szCs w:val="28"/>
        </w:rPr>
        <w:t>Couvert</w:t>
      </w:r>
      <w:proofErr w:type="spellEnd"/>
      <w:r>
        <w:rPr>
          <w:rFonts w:asciiTheme="minorHAnsi" w:hAnsiTheme="minorHAnsi" w:cstheme="minorHAnsi"/>
          <w:b/>
          <w:sz w:val="28"/>
          <w:szCs w:val="28"/>
        </w:rPr>
        <w:t>, 21 – 10059 SUSA (To)</w:t>
      </w:r>
    </w:p>
    <w:p w:rsidR="003F4951" w:rsidRDefault="003F4951">
      <w:pPr>
        <w:jc w:val="center"/>
        <w:rPr>
          <w:rFonts w:asciiTheme="minorHAnsi" w:hAnsiTheme="minorHAnsi" w:cstheme="minorHAnsi"/>
          <w:sz w:val="28"/>
          <w:szCs w:val="28"/>
        </w:rPr>
      </w:pPr>
    </w:p>
    <w:p w:rsidR="003F4951" w:rsidRDefault="005E3A6E">
      <w:pPr>
        <w:jc w:val="center"/>
        <w:rPr>
          <w:rFonts w:asciiTheme="minorHAnsi" w:hAnsiTheme="minorHAnsi" w:cstheme="minorHAnsi"/>
          <w:sz w:val="20"/>
          <w:szCs w:val="20"/>
        </w:rPr>
      </w:pPr>
      <w:proofErr w:type="spellStart"/>
      <w:r>
        <w:rPr>
          <w:rFonts w:asciiTheme="minorHAnsi" w:hAnsiTheme="minorHAnsi" w:cstheme="minorHAnsi"/>
          <w:sz w:val="20"/>
          <w:szCs w:val="20"/>
        </w:rPr>
        <w:t>Telef</w:t>
      </w:r>
      <w:proofErr w:type="spellEnd"/>
      <w:r>
        <w:rPr>
          <w:rFonts w:asciiTheme="minorHAnsi" w:hAnsiTheme="minorHAnsi" w:cstheme="minorHAnsi"/>
          <w:sz w:val="20"/>
          <w:szCs w:val="20"/>
        </w:rPr>
        <w:t>. 0122.622.381 - Fax</w:t>
      </w:r>
      <w:r>
        <w:rPr>
          <w:rFonts w:asciiTheme="minorHAnsi" w:hAnsiTheme="minorHAnsi" w:cstheme="minorHAnsi"/>
          <w:sz w:val="20"/>
          <w:szCs w:val="20"/>
        </w:rPr>
        <w:t xml:space="preserve"> 0122.622.984 – C.F. 96006300014</w:t>
      </w:r>
    </w:p>
    <w:p w:rsidR="003F4951" w:rsidRDefault="005E3A6E">
      <w:pPr>
        <w:jc w:val="center"/>
        <w:rPr>
          <w:rFonts w:asciiTheme="minorHAnsi" w:hAnsiTheme="minorHAnsi" w:cstheme="minorHAnsi"/>
          <w:sz w:val="20"/>
          <w:szCs w:val="20"/>
        </w:rPr>
      </w:pPr>
      <w:r>
        <w:rPr>
          <w:rFonts w:asciiTheme="minorHAnsi" w:hAnsiTheme="minorHAnsi" w:cstheme="minorHAnsi"/>
          <w:sz w:val="20"/>
          <w:szCs w:val="20"/>
        </w:rPr>
        <w:t xml:space="preserve">e-mail </w:t>
      </w:r>
      <w:hyperlink r:id="rId12" w:history="1">
        <w:r>
          <w:rPr>
            <w:rStyle w:val="Collegamentoipertestuale"/>
            <w:rFonts w:asciiTheme="minorHAnsi" w:hAnsiTheme="minorHAnsi" w:cstheme="minorHAnsi"/>
            <w:sz w:val="20"/>
            <w:szCs w:val="20"/>
          </w:rPr>
          <w:t>tois017001@istruzione.it</w:t>
        </w:r>
      </w:hyperlink>
      <w:r>
        <w:rPr>
          <w:rFonts w:asciiTheme="minorHAnsi" w:hAnsiTheme="minorHAnsi" w:cstheme="minorHAnsi"/>
          <w:color w:val="0000FF"/>
          <w:sz w:val="20"/>
          <w:szCs w:val="20"/>
        </w:rPr>
        <w:t xml:space="preserve">  -  </w:t>
      </w:r>
      <w:r>
        <w:rPr>
          <w:rFonts w:asciiTheme="minorHAnsi" w:hAnsiTheme="minorHAnsi" w:cstheme="minorHAnsi"/>
          <w:sz w:val="20"/>
          <w:szCs w:val="20"/>
        </w:rPr>
        <w:t>pec:</w:t>
      </w:r>
      <w:hyperlink r:id="rId13" w:history="1">
        <w:r>
          <w:rPr>
            <w:rStyle w:val="Collegamentoipertestuale"/>
            <w:rFonts w:asciiTheme="minorHAnsi" w:hAnsiTheme="minorHAnsi" w:cstheme="minorHAnsi"/>
            <w:sz w:val="20"/>
            <w:szCs w:val="20"/>
          </w:rPr>
          <w:t>tois017001@pec.istruzione.it</w:t>
        </w:r>
      </w:hyperlink>
      <w:r>
        <w:rPr>
          <w:rFonts w:asciiTheme="minorHAnsi" w:hAnsiTheme="minorHAnsi" w:cstheme="minorHAnsi"/>
          <w:sz w:val="20"/>
          <w:szCs w:val="20"/>
        </w:rPr>
        <w:t xml:space="preserve"> -    web:  </w:t>
      </w:r>
      <w:hyperlink r:id="rId14" w:history="1">
        <w:r>
          <w:rPr>
            <w:rStyle w:val="Collegamentoipertestuale"/>
            <w:rFonts w:asciiTheme="minorHAnsi" w:hAnsiTheme="minorHAnsi" w:cstheme="minorHAnsi"/>
            <w:sz w:val="20"/>
            <w:szCs w:val="20"/>
          </w:rPr>
          <w:t>www.ferrarisusa.it</w:t>
        </w:r>
      </w:hyperlink>
    </w:p>
    <w:p w:rsidR="003F4951" w:rsidRDefault="003F4951">
      <w:pPr>
        <w:pStyle w:val="Corpotesto"/>
        <w:spacing w:before="8"/>
        <w:rPr>
          <w:rFonts w:asciiTheme="minorHAnsi" w:hAnsiTheme="minorHAnsi" w:cstheme="minorHAnsi"/>
          <w:b/>
        </w:rPr>
      </w:pPr>
    </w:p>
    <w:p w:rsidR="003F4951" w:rsidRDefault="005E3A6E">
      <w:pPr>
        <w:pStyle w:val="Corpotesto"/>
        <w:spacing w:before="8"/>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251656192" behindDoc="0" locked="0" layoutInCell="1" allowOverlap="1">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a:effectLst/>
                      </wps:spPr>
                      <wps:bodyPr rot="0" vert="horz" wrap="square" lIns="91440" tIns="45720" rIns="91440" bIns="45720" anchor="t" anchorCtr="0" upright="1">
                        <a:noAutofit/>
                      </wps:bodyPr>
                    </wps:wsp>
                  </a:graphicData>
                </a:graphic>
              </wp:anchor>
            </w:drawing>
          </mc:Choice>
          <mc:Fallback>
            <w:pict>
              <v:rect w14:anchorId="78529DF8" id="Rectangle 14" o:spid="_x0000_s1026" style="position:absolute;margin-left:558.95pt;margin-top:767.15pt;width:2.15pt;height:.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DIAAIAAOcDAAAOAAAAZHJzL2Uyb0RvYy54bWysU8tu2zAQvBfoPxC815L8SFrBchA4SFEg&#10;bYIm/QCaoiSiFJdd0pbdr++Ssl23uRXVgeByl8PZ2dHyZt8btlPoNdiKF5OcM2Ul1Nq2Ff/2cv/u&#10;PWc+CFsLA1ZV/KA8v1m9fbMcXKmm0IGpFTICsb4cXMW7EFyZZV52qhd+Ak5ZSjaAvQgUYpvVKAZC&#10;7002zfOrbACsHYJU3tPp3Zjkq4TfNEqGx6bxKjBTceIW0opp3cQ1Wy1F2aJwnZZHGuIfWPRCW3r0&#10;DHUngmBb1K+gei0RPDRhIqHPoGm0VKkH6qbI/+rmuRNOpV5IHO/OMvn/Byu/7J6Q6bri0xlnVvQ0&#10;o6+kmrCtUayYR4EG50uqe3ZPGFv07gHkd88srDsqU7eIMHRK1ESriPXZHxdi4Okq2wyfoSZ4sQ2Q&#10;tNo32EdAUoHt00gO55GofWCSDqfXs3zBmaTM1WyR5pWJ8nTToQ8fFfQsbiqORDwhi92DD5GJKE8l&#10;iTkYXd9rY1KA7WZtkO1EtEb6Enlq8LLM2FhsIV4bEccTlcx1fObU46jVBuoD9Yswuo3+Dtp0gD85&#10;G8hpFfc/tgIVZ+aTJc0+FPN5tGYK5ovrKQV4mdlcZoSVBFXxwNm4XYfRzluHuu3opSJJYOGWdG50&#10;kiHyG1kdp0NuSuocnR/tehmnqt//5+oXAAAA//8DAFBLAwQUAAYACAAAACEAE189DuIAAAAPAQAA&#10;DwAAAGRycy9kb3ducmV2LnhtbEyPwU7DMBBE70j8g7VI3KgTp4E2xKkoEkckWjjQmxMvSdR4HWy3&#10;DXw9Lhe47eyOZt+Uq8kM7IjO95YkpLMEGFJjdU+thLfXp5sFMB8UaTVYQglf6GFVXV6UqtD2RBs8&#10;bkPLYgj5QknoQhgLzn3ToVF+ZkekePuwzqgQpWu5duoUw83ARZLccqN6ih86NeJjh81+ezAS1svF&#10;+vNlTs/fm3qHu/d6nwuXSHl9NT3cAws4hT8znPEjOlSRqbYH0p4NUafp3TJ645Rn8wzY2ZMKIYDV&#10;v7s8A16V/H+P6gcAAP//AwBQSwECLQAUAAYACAAAACEAtoM4kv4AAADhAQAAEwAAAAAAAAAAAAAA&#10;AAAAAAAAW0NvbnRlbnRfVHlwZXNdLnhtbFBLAQItABQABgAIAAAAIQA4/SH/1gAAAJQBAAALAAAA&#10;AAAAAAAAAAAAAC8BAABfcmVscy8ucmVsc1BLAQItABQABgAIAAAAIQAXUEDIAAIAAOcDAAAOAAAA&#10;AAAAAAAAAAAAAC4CAABkcnMvZTJvRG9jLnhtbFBLAQItABQABgAIAAAAIQATXz0O4gAAAA8BAAAP&#10;AAAAAAAAAAAAAAAAAFoEAABkcnMvZG93bnJldi54bWxQSwUGAAAAAAQABADzAAAAaQU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5"/>
        <w:gridCol w:w="8505"/>
      </w:tblGrid>
      <w:tr w:rsidR="003F4951">
        <w:trPr>
          <w:trHeight w:val="1134"/>
        </w:trPr>
        <w:tc>
          <w:tcPr>
            <w:tcW w:w="10210" w:type="dxa"/>
            <w:gridSpan w:val="2"/>
            <w:shd w:val="clear" w:color="auto" w:fill="F2F2F2"/>
            <w:vAlign w:val="center"/>
          </w:tcPr>
          <w:p w:rsidR="003F4951" w:rsidRDefault="005E3A6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PROGRAMMAZIONE DISCIPLINARE PER U. di A.</w:t>
            </w:r>
          </w:p>
        </w:tc>
      </w:tr>
      <w:tr w:rsidR="003F4951">
        <w:trPr>
          <w:trHeight w:val="1134"/>
        </w:trPr>
        <w:tc>
          <w:tcPr>
            <w:tcW w:w="1705" w:type="dxa"/>
            <w:shd w:val="clear" w:color="auto" w:fill="F2F2F2"/>
            <w:vAlign w:val="center"/>
          </w:tcPr>
          <w:p w:rsidR="003F4951" w:rsidRDefault="005E3A6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MATERIA</w:t>
            </w:r>
          </w:p>
        </w:tc>
        <w:tc>
          <w:tcPr>
            <w:tcW w:w="8505" w:type="dxa"/>
            <w:vAlign w:val="center"/>
          </w:tcPr>
          <w:p w:rsidR="003F4951" w:rsidRDefault="005E3A6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Laboratorio Meccanico Tecnologico</w:t>
            </w:r>
          </w:p>
        </w:tc>
      </w:tr>
      <w:tr w:rsidR="003F4951">
        <w:trPr>
          <w:trHeight w:val="1134"/>
        </w:trPr>
        <w:tc>
          <w:tcPr>
            <w:tcW w:w="1705" w:type="dxa"/>
            <w:shd w:val="clear" w:color="auto" w:fill="F2F2F2"/>
            <w:vAlign w:val="center"/>
          </w:tcPr>
          <w:p w:rsidR="003F4951" w:rsidRDefault="005E3A6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DOCENTE</w:t>
            </w:r>
          </w:p>
        </w:tc>
        <w:tc>
          <w:tcPr>
            <w:tcW w:w="8505" w:type="dxa"/>
            <w:vAlign w:val="center"/>
          </w:tcPr>
          <w:p w:rsidR="003F4951" w:rsidRDefault="00E13B07">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Trovato Marco</w:t>
            </w:r>
            <w:bookmarkStart w:id="1" w:name="_GoBack"/>
            <w:bookmarkEnd w:id="1"/>
          </w:p>
        </w:tc>
      </w:tr>
      <w:tr w:rsidR="003F4951">
        <w:trPr>
          <w:trHeight w:val="1134"/>
        </w:trPr>
        <w:tc>
          <w:tcPr>
            <w:tcW w:w="1705" w:type="dxa"/>
            <w:shd w:val="clear" w:color="auto" w:fill="F2F2F2"/>
            <w:vAlign w:val="center"/>
          </w:tcPr>
          <w:p w:rsidR="003F4951" w:rsidRDefault="005E3A6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A.S.</w:t>
            </w:r>
          </w:p>
        </w:tc>
        <w:tc>
          <w:tcPr>
            <w:tcW w:w="8505" w:type="dxa"/>
            <w:vAlign w:val="center"/>
          </w:tcPr>
          <w:p w:rsidR="003F4951" w:rsidRDefault="005E3A6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202</w:t>
            </w:r>
            <w:r>
              <w:rPr>
                <w:rFonts w:asciiTheme="minorHAnsi" w:hAnsiTheme="minorHAnsi" w:cstheme="minorHAnsi"/>
                <w:b/>
                <w:sz w:val="28"/>
                <w:szCs w:val="28"/>
              </w:rPr>
              <w:t>5</w:t>
            </w:r>
            <w:r>
              <w:rPr>
                <w:rFonts w:asciiTheme="minorHAnsi" w:hAnsiTheme="minorHAnsi" w:cstheme="minorHAnsi"/>
                <w:b/>
                <w:sz w:val="28"/>
                <w:szCs w:val="28"/>
              </w:rPr>
              <w:t>/202</w:t>
            </w:r>
            <w:r>
              <w:rPr>
                <w:rFonts w:asciiTheme="minorHAnsi" w:hAnsiTheme="minorHAnsi" w:cstheme="minorHAnsi"/>
                <w:b/>
                <w:sz w:val="28"/>
                <w:szCs w:val="28"/>
              </w:rPr>
              <w:t>6</w:t>
            </w:r>
          </w:p>
        </w:tc>
      </w:tr>
      <w:tr w:rsidR="003F4951">
        <w:trPr>
          <w:trHeight w:val="1134"/>
        </w:trPr>
        <w:tc>
          <w:tcPr>
            <w:tcW w:w="1705" w:type="dxa"/>
            <w:shd w:val="clear" w:color="auto" w:fill="F2F2F2"/>
            <w:vAlign w:val="center"/>
          </w:tcPr>
          <w:p w:rsidR="003F4951" w:rsidRDefault="005E3A6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CLASSE</w:t>
            </w:r>
          </w:p>
        </w:tc>
        <w:tc>
          <w:tcPr>
            <w:tcW w:w="8505" w:type="dxa"/>
            <w:vAlign w:val="center"/>
          </w:tcPr>
          <w:p w:rsidR="003F4951" w:rsidRDefault="005E3A6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1AP</w:t>
            </w:r>
            <w:r>
              <w:rPr>
                <w:rFonts w:asciiTheme="minorHAnsi" w:hAnsiTheme="minorHAnsi" w:cstheme="minorHAnsi"/>
                <w:b/>
                <w:sz w:val="28"/>
                <w:szCs w:val="28"/>
              </w:rPr>
              <w:t>Q</w:t>
            </w:r>
          </w:p>
        </w:tc>
      </w:tr>
      <w:tr w:rsidR="003F4951">
        <w:trPr>
          <w:trHeight w:val="1134"/>
        </w:trPr>
        <w:tc>
          <w:tcPr>
            <w:tcW w:w="1705" w:type="dxa"/>
            <w:shd w:val="clear" w:color="auto" w:fill="F2F2F2"/>
            <w:vAlign w:val="center"/>
          </w:tcPr>
          <w:p w:rsidR="003F4951" w:rsidRDefault="005E3A6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INDIRIZZO</w:t>
            </w:r>
          </w:p>
        </w:tc>
        <w:tc>
          <w:tcPr>
            <w:tcW w:w="8505" w:type="dxa"/>
            <w:vAlign w:val="center"/>
          </w:tcPr>
          <w:p w:rsidR="003F4951" w:rsidRDefault="005E3A6E">
            <w:pPr>
              <w:pStyle w:val="TableParagraph"/>
              <w:spacing w:before="120" w:after="120"/>
              <w:ind w:left="468"/>
              <w:jc w:val="center"/>
              <w:rPr>
                <w:rFonts w:asciiTheme="minorHAnsi" w:hAnsiTheme="minorHAnsi" w:cstheme="minorHAnsi"/>
                <w:b/>
                <w:sz w:val="28"/>
                <w:szCs w:val="28"/>
              </w:rPr>
            </w:pPr>
            <w:r>
              <w:rPr>
                <w:rFonts w:asciiTheme="minorHAnsi" w:hAnsiTheme="minorHAnsi" w:cstheme="minorHAnsi"/>
                <w:b/>
                <w:sz w:val="28"/>
                <w:szCs w:val="28"/>
              </w:rPr>
              <w:t>MANUTENZIONE ED ASSISTENZA TECNICA</w:t>
            </w:r>
          </w:p>
        </w:tc>
      </w:tr>
      <w:tr w:rsidR="003F4951">
        <w:trPr>
          <w:trHeight w:val="774"/>
        </w:trPr>
        <w:tc>
          <w:tcPr>
            <w:tcW w:w="1705" w:type="dxa"/>
            <w:shd w:val="clear" w:color="auto" w:fill="F2F2F2"/>
            <w:vAlign w:val="center"/>
          </w:tcPr>
          <w:p w:rsidR="003F4951" w:rsidRDefault="005E3A6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N. ORE SETT.LI</w:t>
            </w:r>
          </w:p>
        </w:tc>
        <w:tc>
          <w:tcPr>
            <w:tcW w:w="8505" w:type="dxa"/>
            <w:vAlign w:val="center"/>
          </w:tcPr>
          <w:p w:rsidR="003F4951" w:rsidRDefault="005E3A6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8</w:t>
            </w:r>
          </w:p>
        </w:tc>
      </w:tr>
    </w:tbl>
    <w:p w:rsidR="003F4951" w:rsidRDefault="005E3A6E">
      <w:pPr>
        <w:pStyle w:val="Corpotesto"/>
        <w:spacing w:before="115"/>
        <w:ind w:right="125"/>
        <w:jc w:val="center"/>
        <w:rPr>
          <w:rFonts w:asciiTheme="minorHAnsi" w:hAnsiTheme="minorHAnsi" w:cstheme="minorHAnsi"/>
          <w:sz w:val="24"/>
          <w:szCs w:val="24"/>
        </w:rPr>
      </w:pPr>
      <w:r>
        <w:rPr>
          <w:rFonts w:asciiTheme="minorHAnsi" w:hAnsiTheme="minorHAnsi" w:cstheme="minorHAnsi"/>
          <w:sz w:val="24"/>
          <w:szCs w:val="24"/>
        </w:rPr>
        <w:br w:type="page"/>
      </w:r>
    </w:p>
    <w:p w:rsidR="003F4951" w:rsidRDefault="005E3A6E">
      <w:pPr>
        <w:widowControl/>
        <w:adjustRightInd w:val="0"/>
        <w:ind w:left="426"/>
        <w:jc w:val="center"/>
        <w:rPr>
          <w:rFonts w:asciiTheme="minorHAnsi" w:hAnsiTheme="minorHAnsi" w:cstheme="minorHAnsi"/>
          <w:b/>
          <w:bCs/>
          <w:sz w:val="24"/>
          <w:szCs w:val="24"/>
        </w:rPr>
      </w:pPr>
      <w:r>
        <w:rPr>
          <w:rFonts w:asciiTheme="minorHAnsi" w:hAnsiTheme="minorHAnsi" w:cstheme="minorHAnsi"/>
          <w:b/>
          <w:bCs/>
          <w:sz w:val="24"/>
          <w:szCs w:val="24"/>
        </w:rPr>
        <w:lastRenderedPageBreak/>
        <w:t>FONTI NORMATIVE</w:t>
      </w:r>
    </w:p>
    <w:p w:rsidR="003F4951" w:rsidRDefault="003F4951">
      <w:pPr>
        <w:widowControl/>
        <w:adjustRightInd w:val="0"/>
        <w:ind w:left="426"/>
        <w:jc w:val="center"/>
        <w:rPr>
          <w:rFonts w:asciiTheme="minorHAnsi" w:hAnsiTheme="minorHAnsi" w:cstheme="minorHAnsi"/>
          <w:sz w:val="24"/>
          <w:szCs w:val="24"/>
        </w:rPr>
      </w:pPr>
    </w:p>
    <w:p w:rsidR="003F4951" w:rsidRDefault="005E3A6E">
      <w:pPr>
        <w:widowControl/>
        <w:adjustRightInd w:val="0"/>
        <w:ind w:left="851" w:right="474"/>
        <w:rPr>
          <w:rFonts w:asciiTheme="minorHAnsi" w:hAnsiTheme="minorHAnsi" w:cstheme="minorHAnsi"/>
          <w:b/>
          <w:bCs/>
          <w:sz w:val="24"/>
          <w:szCs w:val="24"/>
        </w:rPr>
      </w:pPr>
      <w:r>
        <w:rPr>
          <w:rFonts w:asciiTheme="minorHAnsi" w:hAnsiTheme="minorHAnsi" w:cstheme="minorHAnsi"/>
          <w:sz w:val="24"/>
          <w:szCs w:val="24"/>
        </w:rPr>
        <w:t xml:space="preserve">DECRETO 24 maggio 2018, n. </w:t>
      </w:r>
      <w:r>
        <w:rPr>
          <w:rFonts w:asciiTheme="minorHAnsi" w:hAnsiTheme="minorHAnsi" w:cstheme="minorHAnsi"/>
          <w:b/>
          <w:bCs/>
          <w:sz w:val="24"/>
          <w:szCs w:val="24"/>
        </w:rPr>
        <w:t>92.</w:t>
      </w:r>
    </w:p>
    <w:p w:rsidR="003F4951" w:rsidRDefault="005E3A6E">
      <w:pPr>
        <w:widowControl/>
        <w:adjustRightInd w:val="0"/>
        <w:ind w:left="851" w:right="474"/>
        <w:jc w:val="both"/>
        <w:rPr>
          <w:rFonts w:asciiTheme="minorHAnsi" w:hAnsiTheme="minorHAnsi" w:cstheme="minorHAnsi"/>
          <w:sz w:val="24"/>
          <w:szCs w:val="24"/>
        </w:rPr>
      </w:pPr>
      <w:r>
        <w:rPr>
          <w:rFonts w:asciiTheme="minorHAnsi" w:hAnsiTheme="minorHAnsi" w:cstheme="minorHAnsi"/>
          <w:sz w:val="24"/>
          <w:szCs w:val="24"/>
        </w:rPr>
        <w:t>Regolamento recante la disciplina dei profili di uscita degli indirizzi di studio dei percorsi di istruzione professionale, ai sensi dell’articolo 3, comma 3, del decreto legislativo 13 aprile 2017, n. 61, recante la revision</w:t>
      </w:r>
      <w:r>
        <w:rPr>
          <w:rFonts w:asciiTheme="minorHAnsi" w:hAnsiTheme="minorHAnsi" w:cstheme="minorHAnsi"/>
          <w:sz w:val="24"/>
          <w:szCs w:val="24"/>
        </w:rPr>
        <w:t xml:space="preserve">e dei percorsi dell’istruzione professionale nel rispetto dell’articolo 117 della Costituzione, nonché raccordo con i percorsi dell’istruzione e formazione professionale, a norma dell’articolo 1, commi 180 e 181, lettera </w:t>
      </w:r>
      <w:r>
        <w:rPr>
          <w:rFonts w:asciiTheme="minorHAnsi" w:hAnsiTheme="minorHAnsi" w:cstheme="minorHAnsi"/>
          <w:i/>
          <w:iCs/>
          <w:sz w:val="24"/>
          <w:szCs w:val="24"/>
        </w:rPr>
        <w:t>d)</w:t>
      </w:r>
      <w:r>
        <w:rPr>
          <w:rFonts w:asciiTheme="minorHAnsi" w:hAnsiTheme="minorHAnsi" w:cstheme="minorHAnsi"/>
          <w:sz w:val="24"/>
          <w:szCs w:val="24"/>
        </w:rPr>
        <w:t xml:space="preserve">, della legge 13 luglio 2015, n. </w:t>
      </w:r>
      <w:r>
        <w:rPr>
          <w:rFonts w:asciiTheme="minorHAnsi" w:hAnsiTheme="minorHAnsi" w:cstheme="minorHAnsi"/>
          <w:sz w:val="24"/>
          <w:szCs w:val="24"/>
        </w:rPr>
        <w:t>107.</w:t>
      </w:r>
    </w:p>
    <w:p w:rsidR="003F4951" w:rsidRDefault="003F4951">
      <w:pPr>
        <w:widowControl/>
        <w:adjustRightInd w:val="0"/>
        <w:jc w:val="both"/>
        <w:rPr>
          <w:rFonts w:asciiTheme="minorHAnsi" w:hAnsiTheme="minorHAnsi" w:cstheme="minorHAnsi"/>
          <w:sz w:val="24"/>
          <w:szCs w:val="24"/>
        </w:rPr>
      </w:pPr>
    </w:p>
    <w:p w:rsidR="003F4951" w:rsidRDefault="003F4951">
      <w:pPr>
        <w:widowControl/>
        <w:adjustRightInd w:val="0"/>
        <w:jc w:val="both"/>
        <w:rPr>
          <w:rFonts w:asciiTheme="minorHAnsi" w:hAnsiTheme="minorHAnsi" w:cstheme="minorHAnsi"/>
          <w:sz w:val="24"/>
          <w:szCs w:val="24"/>
        </w:rPr>
      </w:pPr>
    </w:p>
    <w:tbl>
      <w:tblPr>
        <w:tblW w:w="0" w:type="auto"/>
        <w:tblLook w:val="04A0" w:firstRow="1" w:lastRow="0" w:firstColumn="1" w:lastColumn="0" w:noHBand="0" w:noVBand="1"/>
      </w:tblPr>
      <w:tblGrid>
        <w:gridCol w:w="9854"/>
      </w:tblGrid>
      <w:tr w:rsidR="003F4951">
        <w:tc>
          <w:tcPr>
            <w:tcW w:w="9854" w:type="dxa"/>
          </w:tcPr>
          <w:p w:rsidR="003F4951" w:rsidRDefault="005E3A6E">
            <w:pPr>
              <w:widowControl/>
              <w:autoSpaceDE/>
              <w:autoSpaceDN/>
              <w:spacing w:after="160" w:line="259" w:lineRule="auto"/>
              <w:ind w:left="743"/>
              <w:rPr>
                <w:rFonts w:asciiTheme="minorHAnsi" w:hAnsiTheme="minorHAnsi" w:cstheme="minorHAnsi"/>
                <w:sz w:val="24"/>
                <w:szCs w:val="24"/>
                <w:lang w:eastAsia="en-US"/>
              </w:rPr>
            </w:pPr>
            <w:r>
              <w:rPr>
                <w:rFonts w:asciiTheme="minorHAnsi" w:hAnsiTheme="minorHAnsi" w:cstheme="minorHAnsi"/>
                <w:sz w:val="24"/>
                <w:szCs w:val="24"/>
                <w:lang w:eastAsia="en-US"/>
              </w:rPr>
              <w:t>Finalità generali della disciplina</w:t>
            </w:r>
          </w:p>
          <w:p w:rsidR="003F4951" w:rsidRDefault="005E3A6E">
            <w:pPr>
              <w:pStyle w:val="Paragrafoelenco"/>
              <w:widowControl/>
              <w:numPr>
                <w:ilvl w:val="0"/>
                <w:numId w:val="1"/>
              </w:numPr>
              <w:autoSpaceDE/>
              <w:autoSpaceDN/>
              <w:ind w:left="1307"/>
              <w:rPr>
                <w:rFonts w:asciiTheme="minorHAnsi" w:hAnsiTheme="minorHAnsi" w:cstheme="minorHAnsi"/>
                <w:sz w:val="24"/>
                <w:szCs w:val="24"/>
                <w:lang w:eastAsia="en-US"/>
              </w:rPr>
            </w:pPr>
            <w:r>
              <w:rPr>
                <w:rFonts w:asciiTheme="minorHAnsi" w:hAnsiTheme="minorHAnsi" w:cstheme="minorHAnsi"/>
                <w:sz w:val="24"/>
                <w:szCs w:val="24"/>
                <w:lang w:eastAsia="en-US"/>
              </w:rPr>
              <w:t xml:space="preserve">Conoscere ed utilizzare gli attrezzi utensili e strumenti nel campo meccanico, saper utilizzare tutti i DPI necessari in laboratorio e imparare i principali processi per la creazione delle materie prime per la </w:t>
            </w:r>
            <w:r>
              <w:rPr>
                <w:rFonts w:asciiTheme="minorHAnsi" w:hAnsiTheme="minorHAnsi" w:cstheme="minorHAnsi"/>
                <w:sz w:val="24"/>
                <w:szCs w:val="24"/>
                <w:lang w:eastAsia="en-US"/>
              </w:rPr>
              <w:t>produzione di ghisa ed acciaio.</w:t>
            </w:r>
          </w:p>
          <w:p w:rsidR="003F4951" w:rsidRDefault="005E3A6E">
            <w:pPr>
              <w:pStyle w:val="Paragrafoelenco"/>
              <w:widowControl/>
              <w:numPr>
                <w:ilvl w:val="0"/>
                <w:numId w:val="1"/>
              </w:numPr>
              <w:autoSpaceDE/>
              <w:autoSpaceDN/>
              <w:ind w:left="1310"/>
              <w:rPr>
                <w:rFonts w:asciiTheme="minorHAnsi" w:hAnsiTheme="minorHAnsi" w:cstheme="minorHAnsi"/>
                <w:sz w:val="24"/>
                <w:szCs w:val="24"/>
                <w:lang w:eastAsia="en-US"/>
              </w:rPr>
            </w:pPr>
            <w:r>
              <w:rPr>
                <w:rFonts w:asciiTheme="minorHAnsi" w:hAnsiTheme="minorHAnsi" w:cstheme="minorHAnsi"/>
                <w:sz w:val="24"/>
                <w:szCs w:val="24"/>
                <w:lang w:eastAsia="en-US"/>
              </w:rPr>
              <w:t>Identificare le conoscenze ai fini di sapersi muovere e destreggiare in ambito meccanico.</w:t>
            </w:r>
          </w:p>
          <w:p w:rsidR="003F4951" w:rsidRDefault="005E3A6E">
            <w:pPr>
              <w:pStyle w:val="Paragrafoelenco"/>
              <w:widowControl/>
              <w:numPr>
                <w:ilvl w:val="0"/>
                <w:numId w:val="1"/>
              </w:numPr>
              <w:autoSpaceDE/>
              <w:autoSpaceDN/>
              <w:ind w:left="1310"/>
              <w:rPr>
                <w:rFonts w:asciiTheme="minorHAnsi" w:hAnsiTheme="minorHAnsi" w:cstheme="minorHAnsi"/>
                <w:sz w:val="24"/>
                <w:szCs w:val="24"/>
                <w:lang w:eastAsia="en-US"/>
              </w:rPr>
            </w:pPr>
            <w:r>
              <w:rPr>
                <w:rFonts w:asciiTheme="minorHAnsi" w:hAnsiTheme="minorHAnsi" w:cstheme="minorHAnsi"/>
                <w:sz w:val="24"/>
                <w:szCs w:val="24"/>
                <w:lang w:eastAsia="en-US"/>
              </w:rPr>
              <w:t xml:space="preserve">Utilizzare gli strumenti tecnologici affidati avendo cura della sicurezza, della tutela della </w:t>
            </w:r>
            <w:proofErr w:type="spellStart"/>
            <w:r>
              <w:rPr>
                <w:rFonts w:asciiTheme="minorHAnsi" w:hAnsiTheme="minorHAnsi" w:cstheme="minorHAnsi"/>
                <w:sz w:val="24"/>
                <w:szCs w:val="24"/>
                <w:lang w:eastAsia="en-US"/>
              </w:rPr>
              <w:t>salutenei</w:t>
            </w:r>
            <w:proofErr w:type="spellEnd"/>
            <w:r>
              <w:rPr>
                <w:rFonts w:asciiTheme="minorHAnsi" w:hAnsiTheme="minorHAnsi" w:cstheme="minorHAnsi"/>
                <w:sz w:val="24"/>
                <w:szCs w:val="24"/>
                <w:lang w:eastAsia="en-US"/>
              </w:rPr>
              <w:t xml:space="preserve"> luoghi di lavoro e della digni</w:t>
            </w:r>
            <w:r>
              <w:rPr>
                <w:rFonts w:asciiTheme="minorHAnsi" w:hAnsiTheme="minorHAnsi" w:cstheme="minorHAnsi"/>
                <w:sz w:val="24"/>
                <w:szCs w:val="24"/>
                <w:lang w:eastAsia="en-US"/>
              </w:rPr>
              <w:t>tà della persona.</w:t>
            </w:r>
          </w:p>
          <w:p w:rsidR="003F4951" w:rsidRDefault="003F4951">
            <w:pPr>
              <w:widowControl/>
              <w:autoSpaceDE/>
              <w:autoSpaceDN/>
              <w:spacing w:after="160" w:line="259" w:lineRule="auto"/>
              <w:rPr>
                <w:rFonts w:asciiTheme="minorHAnsi" w:hAnsiTheme="minorHAnsi" w:cstheme="minorHAnsi"/>
                <w:sz w:val="24"/>
                <w:szCs w:val="24"/>
                <w:lang w:eastAsia="en-US"/>
              </w:rPr>
            </w:pPr>
          </w:p>
          <w:p w:rsidR="003F4951" w:rsidRDefault="005E3A6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FONTE   RILEVAZIONE   DATI</w:t>
            </w:r>
          </w:p>
          <w:p w:rsidR="003F4951" w:rsidRDefault="005E3A6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questionari conoscitivi</w:t>
            </w:r>
          </w:p>
          <w:p w:rsidR="003F4951" w:rsidRDefault="005E3A6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prove d’ingresso</w:t>
            </w:r>
          </w:p>
          <w:p w:rsidR="003F4951" w:rsidRDefault="005E3A6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osservazione diretta in situazione</w:t>
            </w:r>
          </w:p>
          <w:p w:rsidR="003F4951" w:rsidRDefault="005E3A6E">
            <w:pPr>
              <w:widowControl/>
              <w:autoSpaceDE/>
              <w:autoSpaceDN/>
              <w:spacing w:after="160" w:line="259" w:lineRule="auto"/>
              <w:ind w:left="950"/>
              <w:rPr>
                <w:rFonts w:asciiTheme="minorHAnsi" w:hAnsiTheme="minorHAnsi" w:cstheme="minorHAnsi"/>
                <w:sz w:val="24"/>
                <w:szCs w:val="24"/>
                <w:lang w:eastAsia="en-US"/>
              </w:rPr>
            </w:pPr>
            <w:proofErr w:type="spellStart"/>
            <w:r>
              <w:rPr>
                <w:rFonts w:asciiTheme="minorHAnsi" w:hAnsiTheme="minorHAnsi" w:cstheme="minorHAnsi"/>
                <w:sz w:val="24"/>
                <w:szCs w:val="24"/>
                <w:lang w:eastAsia="en-US"/>
              </w:rPr>
              <w:t>X</w:t>
            </w:r>
            <w:proofErr w:type="spellEnd"/>
            <w:r>
              <w:rPr>
                <w:rFonts w:asciiTheme="minorHAnsi" w:hAnsiTheme="minorHAnsi" w:cstheme="minorHAnsi"/>
                <w:sz w:val="24"/>
                <w:szCs w:val="24"/>
                <w:lang w:eastAsia="en-US"/>
              </w:rPr>
              <w:t xml:space="preserve"> colloqui con gli alunni</w:t>
            </w:r>
          </w:p>
          <w:p w:rsidR="003F4951" w:rsidRDefault="005E3A6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colloqui con le famiglie</w:t>
            </w:r>
          </w:p>
          <w:p w:rsidR="003F4951" w:rsidRDefault="005E3A6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colloqui con gli insegnanti della scuola secondaria di I grado</w:t>
            </w:r>
          </w:p>
          <w:p w:rsidR="003F4951" w:rsidRDefault="005E3A6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esame de</w:t>
            </w:r>
            <w:r>
              <w:rPr>
                <w:rFonts w:asciiTheme="minorHAnsi" w:hAnsiTheme="minorHAnsi" w:cstheme="minorHAnsi"/>
                <w:sz w:val="24"/>
                <w:szCs w:val="24"/>
                <w:lang w:eastAsia="en-US"/>
              </w:rPr>
              <w:t xml:space="preserve">lla documentazione didattico- </w:t>
            </w:r>
            <w:proofErr w:type="gramStart"/>
            <w:r>
              <w:rPr>
                <w:rFonts w:asciiTheme="minorHAnsi" w:hAnsiTheme="minorHAnsi" w:cstheme="minorHAnsi"/>
                <w:sz w:val="24"/>
                <w:szCs w:val="24"/>
                <w:lang w:eastAsia="en-US"/>
              </w:rPr>
              <w:t>educativa anni scolastici precedenti</w:t>
            </w:r>
            <w:proofErr w:type="gramEnd"/>
          </w:p>
          <w:p w:rsidR="003F4951" w:rsidRDefault="003F4951">
            <w:pPr>
              <w:widowControl/>
              <w:autoSpaceDE/>
              <w:autoSpaceDN/>
              <w:spacing w:after="160" w:line="259" w:lineRule="auto"/>
              <w:ind w:left="950"/>
              <w:rPr>
                <w:rFonts w:asciiTheme="minorHAnsi" w:hAnsiTheme="minorHAnsi" w:cstheme="minorHAnsi"/>
                <w:sz w:val="24"/>
                <w:szCs w:val="24"/>
                <w:lang w:eastAsia="en-US"/>
              </w:rPr>
            </w:pPr>
          </w:p>
          <w:p w:rsidR="003F4951" w:rsidRDefault="003F4951">
            <w:pPr>
              <w:widowControl/>
              <w:autoSpaceDE/>
              <w:autoSpaceDN/>
              <w:spacing w:after="160" w:line="259" w:lineRule="auto"/>
              <w:ind w:left="950"/>
              <w:rPr>
                <w:rFonts w:asciiTheme="minorHAnsi" w:hAnsiTheme="minorHAnsi" w:cstheme="minorHAnsi"/>
                <w:sz w:val="24"/>
                <w:szCs w:val="24"/>
                <w:lang w:eastAsia="en-US"/>
              </w:rPr>
            </w:pPr>
          </w:p>
        </w:tc>
      </w:tr>
      <w:tr w:rsidR="003F4951">
        <w:trPr>
          <w:trHeight w:val="493"/>
        </w:trPr>
        <w:tc>
          <w:tcPr>
            <w:tcW w:w="9854" w:type="dxa"/>
          </w:tcPr>
          <w:p w:rsidR="003F4951" w:rsidRDefault="003F4951">
            <w:pPr>
              <w:widowControl/>
              <w:autoSpaceDE/>
              <w:autoSpaceDN/>
              <w:spacing w:after="160" w:line="259" w:lineRule="auto"/>
              <w:rPr>
                <w:rFonts w:asciiTheme="minorHAnsi" w:hAnsiTheme="minorHAnsi" w:cstheme="minorHAnsi"/>
                <w:caps/>
                <w:sz w:val="24"/>
                <w:szCs w:val="24"/>
              </w:rPr>
            </w:pPr>
          </w:p>
        </w:tc>
      </w:tr>
    </w:tbl>
    <w:p w:rsidR="003F4951" w:rsidRDefault="003F4951"/>
    <w:p w:rsidR="003F4951" w:rsidRDefault="005E3A6E">
      <w:r>
        <w:br w:type="page"/>
      </w:r>
    </w:p>
    <w:tbl>
      <w:tblPr>
        <w:tblW w:w="0" w:type="auto"/>
        <w:tblLook w:val="04A0" w:firstRow="1" w:lastRow="0" w:firstColumn="1" w:lastColumn="0" w:noHBand="0" w:noVBand="1"/>
      </w:tblPr>
      <w:tblGrid>
        <w:gridCol w:w="600"/>
        <w:gridCol w:w="1471"/>
        <w:gridCol w:w="797"/>
        <w:gridCol w:w="393"/>
        <w:gridCol w:w="1027"/>
        <w:gridCol w:w="2127"/>
        <w:gridCol w:w="3118"/>
        <w:gridCol w:w="321"/>
        <w:gridCol w:w="956"/>
      </w:tblGrid>
      <w:tr w:rsidR="003F4951">
        <w:trPr>
          <w:gridAfter w:val="1"/>
          <w:wAfter w:w="956" w:type="dxa"/>
        </w:trPr>
        <w:tc>
          <w:tcPr>
            <w:tcW w:w="9854" w:type="dxa"/>
            <w:gridSpan w:val="8"/>
            <w:tcBorders>
              <w:bottom w:val="single" w:sz="4" w:space="0" w:color="auto"/>
            </w:tcBorders>
          </w:tcPr>
          <w:p w:rsidR="003F4951" w:rsidRDefault="003F4951">
            <w:pPr>
              <w:widowControl/>
              <w:adjustRightInd w:val="0"/>
              <w:rPr>
                <w:rFonts w:asciiTheme="minorHAnsi" w:hAnsiTheme="minorHAnsi" w:cstheme="minorHAnsi"/>
                <w:b/>
                <w:sz w:val="24"/>
                <w:szCs w:val="24"/>
              </w:rPr>
            </w:pP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18"/>
        </w:trPr>
        <w:tc>
          <w:tcPr>
            <w:tcW w:w="1471" w:type="dxa"/>
            <w:tcBorders>
              <w:bottom w:val="double" w:sz="2" w:space="0" w:color="000000"/>
              <w:right w:val="single" w:sz="4" w:space="0" w:color="000000"/>
            </w:tcBorders>
            <w:shd w:val="clear" w:color="auto" w:fill="F2F2F2"/>
            <w:vAlign w:val="center"/>
          </w:tcPr>
          <w:p w:rsidR="003F4951" w:rsidRDefault="005E3A6E">
            <w:pPr>
              <w:pStyle w:val="TableParagraph"/>
              <w:spacing w:before="120" w:after="120"/>
              <w:ind w:left="402"/>
              <w:rPr>
                <w:rFonts w:asciiTheme="minorHAnsi" w:hAnsiTheme="minorHAnsi" w:cstheme="minorHAnsi"/>
                <w:b/>
                <w:sz w:val="24"/>
                <w:szCs w:val="24"/>
              </w:rPr>
            </w:pPr>
            <w:bookmarkStart w:id="2" w:name="_Hlk84839563"/>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3F4951" w:rsidRDefault="005E3A6E">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3F4951" w:rsidRDefault="005E3A6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4"/>
            <w:tcBorders>
              <w:left w:val="single" w:sz="4" w:space="0" w:color="000000"/>
              <w:bottom w:val="double" w:sz="2" w:space="0" w:color="000000"/>
            </w:tcBorders>
            <w:vAlign w:val="center"/>
          </w:tcPr>
          <w:p w:rsidR="003F4951" w:rsidRDefault="005E3A6E">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Concetti meccanici di base</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337"/>
        </w:trPr>
        <w:tc>
          <w:tcPr>
            <w:tcW w:w="10210" w:type="dxa"/>
            <w:gridSpan w:val="8"/>
            <w:tcBorders>
              <w:top w:val="double" w:sz="2" w:space="0" w:color="000000"/>
              <w:bottom w:val="single" w:sz="2" w:space="0" w:color="000000"/>
            </w:tcBorders>
            <w:shd w:val="clear" w:color="auto" w:fill="F2F2F2"/>
          </w:tcPr>
          <w:p w:rsidR="003F4951" w:rsidRDefault="005E3A6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763"/>
        </w:trPr>
        <w:tc>
          <w:tcPr>
            <w:tcW w:w="10210" w:type="dxa"/>
            <w:gridSpan w:val="8"/>
            <w:tcBorders>
              <w:top w:val="single" w:sz="2" w:space="0" w:color="000000"/>
              <w:bottom w:val="single" w:sz="12" w:space="0" w:color="000000"/>
            </w:tcBorders>
          </w:tcPr>
          <w:p w:rsidR="003F4951" w:rsidRDefault="005E3A6E">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bCs/>
                <w:sz w:val="24"/>
                <w:szCs w:val="24"/>
              </w:rPr>
              <w:t>Utilizzare gli strumenti informatici e i software di base per compiti assegnati secondo criteri</w:t>
            </w:r>
            <w:r>
              <w:rPr>
                <w:rFonts w:asciiTheme="minorHAnsi" w:hAnsiTheme="minorHAnsi" w:cstheme="minorHAnsi"/>
                <w:bCs/>
                <w:sz w:val="24"/>
                <w:szCs w:val="24"/>
              </w:rPr>
              <w:t xml:space="preserve"> prestabiliti, con un numero limitato di </w:t>
            </w:r>
            <w:proofErr w:type="spellStart"/>
            <w:r>
              <w:rPr>
                <w:rFonts w:asciiTheme="minorHAnsi" w:hAnsiTheme="minorHAnsi" w:cstheme="minorHAnsi"/>
                <w:bCs/>
                <w:sz w:val="24"/>
                <w:szCs w:val="24"/>
              </w:rPr>
              <w:t>situazionidiversificate</w:t>
            </w:r>
            <w:proofErr w:type="spellEnd"/>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7"/>
        </w:trPr>
        <w:tc>
          <w:tcPr>
            <w:tcW w:w="2661" w:type="dxa"/>
            <w:gridSpan w:val="3"/>
            <w:tcBorders>
              <w:top w:val="single" w:sz="12" w:space="0" w:color="000000"/>
              <w:bottom w:val="single" w:sz="12" w:space="0" w:color="000000"/>
              <w:right w:val="single" w:sz="4" w:space="0" w:color="000000"/>
            </w:tcBorders>
            <w:shd w:val="clear" w:color="auto" w:fill="F2F2F2"/>
            <w:vAlign w:val="center"/>
          </w:tcPr>
          <w:p w:rsidR="003F4951" w:rsidRDefault="005E3A6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3154"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3F4951" w:rsidRDefault="005E3A6E">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3F4951" w:rsidRDefault="005E3A6E">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3F4951" w:rsidRDefault="005E3A6E">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3F4951" w:rsidRDefault="005E3A6E">
            <w:pPr>
              <w:pStyle w:val="TableParagraph"/>
              <w:jc w:val="center"/>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gridSpan w:val="2"/>
            <w:tcBorders>
              <w:top w:val="single" w:sz="12" w:space="0" w:color="000000"/>
              <w:left w:val="single" w:sz="4" w:space="0" w:color="000000"/>
              <w:bottom w:val="single" w:sz="12" w:space="0" w:color="000000"/>
            </w:tcBorders>
            <w:shd w:val="clear" w:color="auto" w:fill="F2F2F2"/>
            <w:vAlign w:val="center"/>
          </w:tcPr>
          <w:p w:rsidR="003F4951" w:rsidRDefault="005E3A6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238"/>
        </w:trPr>
        <w:tc>
          <w:tcPr>
            <w:tcW w:w="2661" w:type="dxa"/>
            <w:gridSpan w:val="3"/>
            <w:tcBorders>
              <w:top w:val="single" w:sz="12" w:space="0" w:color="000000"/>
              <w:bottom w:val="double" w:sz="2" w:space="0" w:color="000000"/>
              <w:right w:val="single" w:sz="4" w:space="0" w:color="000000"/>
            </w:tcBorders>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 xml:space="preserve"> Concetti teorici</w:t>
            </w:r>
          </w:p>
          <w:p w:rsidR="003F4951" w:rsidRDefault="005E3A6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 xml:space="preserve"> di base</w:t>
            </w:r>
          </w:p>
        </w:tc>
        <w:tc>
          <w:tcPr>
            <w:tcW w:w="3154" w:type="dxa"/>
            <w:gridSpan w:val="2"/>
            <w:tcBorders>
              <w:top w:val="single" w:sz="12" w:space="0" w:color="000000"/>
              <w:left w:val="single" w:sz="4" w:space="0" w:color="000000"/>
              <w:bottom w:val="double" w:sz="2" w:space="0" w:color="000000"/>
              <w:right w:val="single" w:sz="2" w:space="0" w:color="000000"/>
            </w:tcBorders>
          </w:tcPr>
          <w:p w:rsidR="003F4951" w:rsidRDefault="005E3A6E">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Utensili</w:t>
            </w:r>
          </w:p>
          <w:p w:rsidR="003F4951" w:rsidRDefault="005E3A6E">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Attrezzi</w:t>
            </w:r>
          </w:p>
          <w:p w:rsidR="003F4951" w:rsidRDefault="005E3A6E">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Strumenti</w:t>
            </w:r>
          </w:p>
          <w:p w:rsidR="003F4951" w:rsidRDefault="005E3A6E">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Lavorazioni al banco</w:t>
            </w:r>
          </w:p>
          <w:p w:rsidR="003F4951" w:rsidRDefault="005E3A6E">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Lavorazioni alle macchine utensili tradizionali</w:t>
            </w:r>
          </w:p>
          <w:p w:rsidR="003F4951" w:rsidRDefault="005E3A6E">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Processi metallurgici di produzione della ghisa e dell’acciaio</w:t>
            </w:r>
          </w:p>
          <w:p w:rsidR="003F4951" w:rsidRDefault="005E3A6E">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Altri lavorati e sottoprodotti</w:t>
            </w:r>
          </w:p>
          <w:p w:rsidR="003F4951" w:rsidRDefault="005E3A6E">
            <w:pPr>
              <w:pStyle w:val="TableParagraph"/>
              <w:numPr>
                <w:ilvl w:val="0"/>
                <w:numId w:val="2"/>
              </w:numPr>
              <w:ind w:left="357" w:hanging="357"/>
              <w:jc w:val="both"/>
              <w:rPr>
                <w:rFonts w:asciiTheme="minorHAnsi" w:hAnsiTheme="minorHAnsi" w:cstheme="minorHAnsi"/>
                <w:sz w:val="24"/>
                <w:szCs w:val="24"/>
              </w:rPr>
            </w:pPr>
            <w:r>
              <w:rPr>
                <w:rFonts w:asciiTheme="minorHAnsi" w:hAnsiTheme="minorHAnsi" w:cstheme="minorHAnsi"/>
                <w:sz w:val="24"/>
                <w:szCs w:val="24"/>
              </w:rPr>
              <w:t>Principali DPI</w:t>
            </w:r>
          </w:p>
        </w:tc>
        <w:tc>
          <w:tcPr>
            <w:tcW w:w="3118" w:type="dxa"/>
            <w:tcBorders>
              <w:top w:val="single" w:sz="12" w:space="0" w:color="000000"/>
              <w:left w:val="single" w:sz="2" w:space="0" w:color="000000"/>
              <w:bottom w:val="double" w:sz="2" w:space="0" w:color="000000"/>
              <w:right w:val="single" w:sz="4" w:space="0" w:color="000000"/>
            </w:tcBorders>
          </w:tcPr>
          <w:p w:rsidR="003F4951" w:rsidRDefault="005E3A6E">
            <w:pPr>
              <w:widowControl/>
              <w:autoSpaceDE/>
              <w:autoSpaceDN/>
              <w:jc w:val="both"/>
              <w:rPr>
                <w:rFonts w:ascii="Times New Roman" w:hAnsi="Times New Roman" w:cs="Times New Roman"/>
                <w:sz w:val="24"/>
                <w:szCs w:val="24"/>
              </w:rPr>
            </w:pPr>
            <w:r>
              <w:rPr>
                <w:rFonts w:ascii="Times New Roman" w:hAnsi="Times New Roman" w:cs="Times New Roman"/>
                <w:sz w:val="24"/>
                <w:szCs w:val="24"/>
              </w:rPr>
              <w:t>Saper applicare i concetti teorici di base in sicurezza delle norme vigenti e saper indipendentemente strutturare un ciclo di lavoro sul piano teor</w:t>
            </w:r>
            <w:r>
              <w:rPr>
                <w:rFonts w:ascii="Times New Roman" w:hAnsi="Times New Roman" w:cs="Times New Roman"/>
                <w:sz w:val="24"/>
                <w:szCs w:val="24"/>
              </w:rPr>
              <w:t>ico-pratico</w:t>
            </w:r>
          </w:p>
          <w:p w:rsidR="003F4951" w:rsidRDefault="003F4951">
            <w:pPr>
              <w:pStyle w:val="TableParagraph"/>
              <w:spacing w:before="120" w:after="120"/>
              <w:ind w:left="122" w:right="41"/>
              <w:jc w:val="both"/>
              <w:rPr>
                <w:rFonts w:asciiTheme="minorHAnsi" w:eastAsia="Times New Roman" w:hAnsiTheme="minorHAnsi" w:cstheme="minorHAnsi"/>
                <w:color w:val="000000"/>
                <w:sz w:val="24"/>
                <w:szCs w:val="24"/>
              </w:rPr>
            </w:pPr>
          </w:p>
          <w:p w:rsidR="003F4951" w:rsidRDefault="003F4951">
            <w:pPr>
              <w:pStyle w:val="TableParagraph"/>
              <w:spacing w:before="120" w:after="120"/>
              <w:ind w:left="122" w:right="41"/>
              <w:jc w:val="both"/>
              <w:rPr>
                <w:rFonts w:asciiTheme="minorHAnsi" w:hAnsiTheme="minorHAnsi" w:cstheme="minorHAnsi"/>
                <w:sz w:val="24"/>
                <w:szCs w:val="24"/>
              </w:rPr>
            </w:pPr>
          </w:p>
        </w:tc>
        <w:tc>
          <w:tcPr>
            <w:tcW w:w="1277" w:type="dxa"/>
            <w:gridSpan w:val="2"/>
            <w:tcBorders>
              <w:top w:val="single" w:sz="12" w:space="0" w:color="000000"/>
              <w:left w:val="single" w:sz="4" w:space="0" w:color="000000"/>
              <w:bottom w:val="double" w:sz="2" w:space="0" w:color="000000"/>
            </w:tcBorders>
            <w:vAlign w:val="center"/>
          </w:tcPr>
          <w:p w:rsidR="003F4951" w:rsidRDefault="005E3A6E">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10</w:t>
            </w:r>
            <w:r>
              <w:rPr>
                <w:rFonts w:asciiTheme="minorHAnsi" w:hAnsiTheme="minorHAnsi" w:cstheme="minorHAnsi"/>
                <w:b/>
                <w:bCs/>
                <w:sz w:val="24"/>
                <w:szCs w:val="24"/>
              </w:rPr>
              <w:t>0 ORE</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388"/>
        </w:trPr>
        <w:tc>
          <w:tcPr>
            <w:tcW w:w="2661" w:type="dxa"/>
            <w:gridSpan w:val="3"/>
            <w:tcBorders>
              <w:top w:val="single" w:sz="12" w:space="0" w:color="000000"/>
              <w:bottom w:val="double" w:sz="2" w:space="0" w:color="000000"/>
              <w:right w:val="single" w:sz="4" w:space="0" w:color="000000"/>
            </w:tcBorders>
            <w:shd w:val="clear" w:color="auto" w:fill="F2F2F2"/>
            <w:vAlign w:val="center"/>
          </w:tcPr>
          <w:p w:rsidR="003F4951" w:rsidRDefault="005E3A6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549" w:type="dxa"/>
            <w:gridSpan w:val="5"/>
            <w:tcBorders>
              <w:top w:val="single" w:sz="12" w:space="0" w:color="000000"/>
              <w:left w:val="single" w:sz="4" w:space="0" w:color="000000"/>
              <w:bottom w:val="double" w:sz="2" w:space="0" w:color="000000"/>
            </w:tcBorders>
            <w:vAlign w:val="center"/>
          </w:tcPr>
          <w:p w:rsidR="003F4951" w:rsidRDefault="005E3A6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1015"/>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549" w:type="dxa"/>
            <w:gridSpan w:val="5"/>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right="154"/>
              <w:jc w:val="both"/>
              <w:rPr>
                <w:rFonts w:asciiTheme="minorHAnsi" w:hAnsiTheme="minorHAnsi" w:cstheme="minorHAnsi"/>
                <w:sz w:val="24"/>
                <w:szCs w:val="24"/>
              </w:rPr>
            </w:pPr>
            <w:r>
              <w:rPr>
                <w:rFonts w:asciiTheme="minorHAnsi" w:hAnsiTheme="minorHAnsi" w:cstheme="minorHAnsi"/>
                <w:sz w:val="24"/>
                <w:szCs w:val="24"/>
              </w:rPr>
              <w:t>Stesura di un ciclo di lavora di base</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78"/>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549" w:type="dxa"/>
            <w:gridSpan w:val="5"/>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bCs/>
                <w:sz w:val="24"/>
                <w:szCs w:val="24"/>
              </w:rPr>
            </w:pPr>
            <w:r>
              <w:rPr>
                <w:rFonts w:asciiTheme="minorHAnsi" w:hAnsiTheme="minorHAnsi" w:cstheme="minorHAnsi"/>
                <w:bCs/>
                <w:sz w:val="24"/>
                <w:szCs w:val="24"/>
              </w:rPr>
              <w:t xml:space="preserve">Lezione frontale e partecipata, lavoro individuale, lavoro nel piccolo gruppo. </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528"/>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549" w:type="dxa"/>
            <w:gridSpan w:val="5"/>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12" w:right="154"/>
              <w:jc w:val="both"/>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3F4951" w:rsidRDefault="005E3A6E">
            <w:pPr>
              <w:pStyle w:val="TableParagraph"/>
              <w:spacing w:before="120" w:after="120"/>
              <w:ind w:left="112" w:right="154"/>
              <w:jc w:val="both"/>
              <w:rPr>
                <w:rFonts w:asciiTheme="minorHAnsi" w:hAnsiTheme="minorHAnsi" w:cstheme="minorHAnsi"/>
                <w:bCs/>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14"/>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3F4951" w:rsidRDefault="005E3A6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549" w:type="dxa"/>
            <w:gridSpan w:val="5"/>
            <w:tcBorders>
              <w:top w:val="double" w:sz="2" w:space="0" w:color="000000"/>
              <w:left w:val="single" w:sz="2" w:space="0" w:color="000000"/>
              <w:bottom w:val="double" w:sz="2" w:space="0" w:color="000000"/>
            </w:tcBorders>
            <w:vAlign w:val="center"/>
          </w:tcPr>
          <w:p w:rsidR="003F4951" w:rsidRDefault="005E3A6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3F4951" w:rsidRDefault="005E3A6E">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3F4951" w:rsidRDefault="005E3A6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3F4951" w:rsidRDefault="005E3A6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3F4951" w:rsidRDefault="005E3A6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Lavorazioni eseguite</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549" w:type="dxa"/>
            <w:gridSpan w:val="5"/>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w:t>
            </w:r>
            <w:r>
              <w:rPr>
                <w:rFonts w:asciiTheme="minorHAnsi" w:hAnsiTheme="minorHAnsi" w:cstheme="minorHAnsi"/>
                <w:sz w:val="24"/>
                <w:szCs w:val="24"/>
              </w:rPr>
              <w:t>la rubrica di valutazione in allegato 1 e 2.</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Attività di recupero</w:t>
            </w:r>
          </w:p>
        </w:tc>
        <w:tc>
          <w:tcPr>
            <w:tcW w:w="7549" w:type="dxa"/>
            <w:gridSpan w:val="5"/>
            <w:tcBorders>
              <w:top w:val="double" w:sz="2" w:space="0" w:color="000000"/>
              <w:left w:val="single" w:sz="2" w:space="0" w:color="000000"/>
              <w:bottom w:val="double" w:sz="2" w:space="0" w:color="000000"/>
            </w:tcBorders>
            <w:vAlign w:val="center"/>
          </w:tcPr>
          <w:p w:rsidR="003F4951" w:rsidRDefault="005E3A6E">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3F4951" w:rsidRDefault="005E3A6E">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3F4951" w:rsidRDefault="005E3A6E">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3F4951" w:rsidRDefault="005E3A6E">
            <w:pPr>
              <w:pStyle w:val="Default"/>
              <w:numPr>
                <w:ilvl w:val="0"/>
                <w:numId w:val="4"/>
              </w:numPr>
              <w:ind w:right="153"/>
              <w:jc w:val="both"/>
              <w:rPr>
                <w:rFonts w:asciiTheme="minorHAnsi" w:hAnsiTheme="minorHAnsi" w:cstheme="minorHAnsi"/>
                <w:bCs/>
              </w:rPr>
            </w:pPr>
            <w:r>
              <w:rPr>
                <w:rFonts w:asciiTheme="minorHAnsi" w:hAnsiTheme="minorHAnsi" w:cstheme="minorHAnsi"/>
                <w:bCs/>
              </w:rPr>
              <w:t xml:space="preserve">Prove per classi parallele al termine dei </w:t>
            </w:r>
            <w:r>
              <w:rPr>
                <w:rFonts w:asciiTheme="minorHAnsi" w:hAnsiTheme="minorHAnsi" w:cstheme="minorHAnsi"/>
                <w:bCs/>
              </w:rPr>
              <w:t>quadrimestri.</w:t>
            </w:r>
          </w:p>
          <w:p w:rsidR="003F4951" w:rsidRDefault="005E3A6E">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lastRenderedPageBreak/>
              <w:t>Eventuali recuperi in ore extra-curricolari.</w:t>
            </w:r>
          </w:p>
        </w:tc>
      </w:tr>
      <w:tr w:rsidR="003F49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2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lastRenderedPageBreak/>
              <w:t>Attività/Metodi specifici destinati agli allievi con BES</w:t>
            </w:r>
          </w:p>
        </w:tc>
        <w:tc>
          <w:tcPr>
            <w:tcW w:w="7549" w:type="dxa"/>
            <w:gridSpan w:val="5"/>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w:t>
            </w:r>
            <w:r>
              <w:rPr>
                <w:rFonts w:asciiTheme="minorHAnsi" w:hAnsiTheme="minorHAnsi" w:cstheme="minorHAnsi"/>
                <w:sz w:val="24"/>
                <w:szCs w:val="24"/>
              </w:rPr>
              <w:t xml:space="preserve"> alunno inerenti alle metodologie adottate, agli strumenti compensativi, alle prestazioni per cui si prevede la dispensa, ai criteri e alle modalità di valutazione, all’assegnazione dei compiti a casa.</w:t>
            </w:r>
          </w:p>
        </w:tc>
      </w:tr>
      <w:bookmarkEnd w:id="2"/>
    </w:tbl>
    <w:p w:rsidR="003F4951" w:rsidRDefault="003F4951">
      <w:pPr>
        <w:widowControl/>
        <w:autoSpaceDE/>
        <w:autoSpaceDN/>
        <w:rPr>
          <w:rFonts w:asciiTheme="minorHAnsi" w:hAnsiTheme="minorHAnsi" w:cstheme="minorHAnsi"/>
          <w:color w:val="000000"/>
          <w:sz w:val="24"/>
          <w:szCs w:val="24"/>
          <w:lang w:eastAsia="en-US"/>
        </w:rPr>
      </w:pPr>
    </w:p>
    <w:p w:rsidR="003F4951" w:rsidRDefault="003F4951">
      <w:pPr>
        <w:widowControl/>
        <w:autoSpaceDE/>
        <w:autoSpaceDN/>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71"/>
        <w:gridCol w:w="797"/>
        <w:gridCol w:w="567"/>
        <w:gridCol w:w="853"/>
        <w:gridCol w:w="2127"/>
        <w:gridCol w:w="3118"/>
        <w:gridCol w:w="1277"/>
      </w:tblGrid>
      <w:tr w:rsidR="003F4951">
        <w:trPr>
          <w:trHeight w:val="418"/>
        </w:trPr>
        <w:tc>
          <w:tcPr>
            <w:tcW w:w="1471" w:type="dxa"/>
            <w:tcBorders>
              <w:bottom w:val="double" w:sz="2" w:space="0" w:color="000000"/>
              <w:right w:val="single" w:sz="4" w:space="0" w:color="000000"/>
            </w:tcBorders>
            <w:shd w:val="clear" w:color="auto" w:fill="F2F2F2"/>
            <w:vAlign w:val="center"/>
          </w:tcPr>
          <w:p w:rsidR="003F4951" w:rsidRDefault="005E3A6E">
            <w:pPr>
              <w:pStyle w:val="TableParagraph"/>
              <w:spacing w:before="120" w:after="120"/>
              <w:ind w:left="402"/>
              <w:rPr>
                <w:rFonts w:asciiTheme="minorHAnsi" w:hAnsiTheme="minorHAnsi" w:cstheme="minorHAnsi"/>
                <w:b/>
                <w:sz w:val="24"/>
                <w:szCs w:val="24"/>
              </w:rPr>
            </w:pP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3F4951" w:rsidRDefault="005E3A6E">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3F4951" w:rsidRDefault="005E3A6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3F4951" w:rsidRDefault="005E3A6E">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Cicli di lavorazione</w:t>
            </w:r>
          </w:p>
        </w:tc>
      </w:tr>
      <w:tr w:rsidR="003F4951">
        <w:trPr>
          <w:trHeight w:val="337"/>
        </w:trPr>
        <w:tc>
          <w:tcPr>
            <w:tcW w:w="10210" w:type="dxa"/>
            <w:gridSpan w:val="7"/>
            <w:tcBorders>
              <w:top w:val="double" w:sz="2" w:space="0" w:color="000000"/>
              <w:bottom w:val="single" w:sz="2" w:space="0" w:color="000000"/>
            </w:tcBorders>
            <w:shd w:val="clear" w:color="auto" w:fill="F2F2F2"/>
          </w:tcPr>
          <w:p w:rsidR="003F4951" w:rsidRDefault="005E3A6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w:t>
            </w:r>
            <w:r>
              <w:rPr>
                <w:rFonts w:asciiTheme="minorHAnsi" w:hAnsiTheme="minorHAnsi" w:cstheme="minorHAnsi"/>
                <w:b/>
                <w:sz w:val="24"/>
                <w:szCs w:val="24"/>
              </w:rPr>
              <w:t xml:space="preserve">attese a livello di </w:t>
            </w: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w:t>
            </w:r>
          </w:p>
        </w:tc>
      </w:tr>
      <w:tr w:rsidR="003F4951">
        <w:trPr>
          <w:trHeight w:val="763"/>
        </w:trPr>
        <w:tc>
          <w:tcPr>
            <w:tcW w:w="10210" w:type="dxa"/>
            <w:gridSpan w:val="7"/>
            <w:tcBorders>
              <w:top w:val="single" w:sz="2" w:space="0" w:color="000000"/>
              <w:bottom w:val="single" w:sz="12" w:space="0" w:color="000000"/>
            </w:tcBorders>
          </w:tcPr>
          <w:p w:rsidR="003F4951" w:rsidRDefault="005E3A6E">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bCs/>
                <w:sz w:val="24"/>
                <w:szCs w:val="24"/>
              </w:rPr>
              <w:t>Conoscere ed Utilizzare i principali strumenti di base e saper risolvere indipendentemente una esercitazione di base.</w:t>
            </w:r>
          </w:p>
        </w:tc>
      </w:tr>
      <w:tr w:rsidR="003F4951">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3F4951" w:rsidRDefault="005E3A6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3F4951" w:rsidRDefault="005E3A6E">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3F4951" w:rsidRDefault="005E3A6E">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3F4951" w:rsidRDefault="005E3A6E">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3F4951" w:rsidRDefault="005E3A6E">
            <w:pPr>
              <w:pStyle w:val="TableParagraph"/>
              <w:jc w:val="center"/>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rsidR="003F4951" w:rsidRDefault="005E3A6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3F4951">
        <w:trPr>
          <w:trHeight w:val="3044"/>
        </w:trPr>
        <w:tc>
          <w:tcPr>
            <w:tcW w:w="2835" w:type="dxa"/>
            <w:gridSpan w:val="3"/>
            <w:tcBorders>
              <w:top w:val="single" w:sz="12" w:space="0" w:color="000000"/>
              <w:bottom w:val="double" w:sz="2" w:space="0" w:color="000000"/>
              <w:right w:val="single" w:sz="4" w:space="0" w:color="000000"/>
            </w:tcBorders>
            <w:vAlign w:val="center"/>
          </w:tcPr>
          <w:p w:rsidR="003F4951" w:rsidRDefault="005E3A6E">
            <w:pPr>
              <w:pStyle w:val="TableParagraph"/>
              <w:spacing w:before="120" w:after="120"/>
              <w:ind w:left="107"/>
              <w:rPr>
                <w:rFonts w:asciiTheme="minorHAnsi" w:hAnsiTheme="minorHAnsi" w:cstheme="minorHAnsi"/>
                <w:sz w:val="24"/>
                <w:szCs w:val="24"/>
              </w:rPr>
            </w:pPr>
            <w:r>
              <w:rPr>
                <w:rFonts w:asciiTheme="minorHAnsi" w:hAnsiTheme="minorHAnsi" w:cstheme="minorHAnsi"/>
                <w:b/>
                <w:sz w:val="24"/>
                <w:szCs w:val="24"/>
              </w:rPr>
              <w:t>Cicli di lavorazione</w:t>
            </w:r>
          </w:p>
        </w:tc>
        <w:tc>
          <w:tcPr>
            <w:tcW w:w="2980" w:type="dxa"/>
            <w:gridSpan w:val="2"/>
            <w:tcBorders>
              <w:top w:val="single" w:sz="12" w:space="0" w:color="000000"/>
              <w:left w:val="single" w:sz="4" w:space="0" w:color="000000"/>
              <w:bottom w:val="double" w:sz="2" w:space="0" w:color="000000"/>
              <w:right w:val="single" w:sz="2" w:space="0" w:color="000000"/>
            </w:tcBorders>
          </w:tcPr>
          <w:p w:rsidR="003F4951" w:rsidRDefault="005E3A6E">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 xml:space="preserve">La stesura </w:t>
            </w:r>
            <w:r>
              <w:rPr>
                <w:rFonts w:asciiTheme="minorHAnsi" w:hAnsiTheme="minorHAnsi" w:cstheme="minorHAnsi"/>
                <w:sz w:val="24"/>
                <w:szCs w:val="24"/>
              </w:rPr>
              <w:t>metodologica</w:t>
            </w:r>
          </w:p>
          <w:p w:rsidR="003F4951" w:rsidRDefault="005E3A6E">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Le norme</w:t>
            </w:r>
          </w:p>
          <w:p w:rsidR="003F4951" w:rsidRDefault="005E3A6E">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 xml:space="preserve">Gli schizzi </w:t>
            </w:r>
          </w:p>
          <w:p w:rsidR="003F4951" w:rsidRDefault="005E3A6E">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Le descrizioni</w:t>
            </w:r>
          </w:p>
          <w:p w:rsidR="003F4951" w:rsidRDefault="005E3A6E">
            <w:pPr>
              <w:pStyle w:val="TableParagraph"/>
              <w:numPr>
                <w:ilvl w:val="0"/>
                <w:numId w:val="5"/>
              </w:numPr>
              <w:ind w:left="385" w:right="40" w:hanging="357"/>
              <w:rPr>
                <w:rFonts w:asciiTheme="minorHAnsi" w:hAnsiTheme="minorHAnsi" w:cstheme="minorHAnsi"/>
                <w:sz w:val="24"/>
                <w:szCs w:val="24"/>
              </w:rPr>
            </w:pPr>
            <w:r>
              <w:rPr>
                <w:rFonts w:asciiTheme="minorHAnsi" w:hAnsiTheme="minorHAnsi" w:cstheme="minorHAnsi"/>
                <w:sz w:val="24"/>
                <w:szCs w:val="24"/>
              </w:rPr>
              <w:t>I parametri di lavoro</w:t>
            </w:r>
          </w:p>
        </w:tc>
        <w:tc>
          <w:tcPr>
            <w:tcW w:w="3118" w:type="dxa"/>
            <w:tcBorders>
              <w:top w:val="single" w:sz="12" w:space="0" w:color="000000"/>
              <w:left w:val="single" w:sz="2" w:space="0" w:color="000000"/>
              <w:bottom w:val="double" w:sz="2" w:space="0" w:color="000000"/>
              <w:right w:val="single" w:sz="4" w:space="0" w:color="000000"/>
            </w:tcBorders>
          </w:tcPr>
          <w:p w:rsidR="003F4951" w:rsidRDefault="005E3A6E">
            <w:pPr>
              <w:pStyle w:val="TableParagraph"/>
              <w:spacing w:before="120" w:after="120"/>
              <w:ind w:left="122" w:right="41"/>
              <w:jc w:val="both"/>
              <w:rPr>
                <w:rFonts w:asciiTheme="minorHAnsi" w:hAnsiTheme="minorHAnsi" w:cstheme="minorHAnsi"/>
                <w:sz w:val="24"/>
                <w:szCs w:val="24"/>
              </w:rPr>
            </w:pPr>
            <w:r>
              <w:rPr>
                <w:rFonts w:asciiTheme="minorHAnsi" w:hAnsiTheme="minorHAnsi" w:cstheme="minorHAnsi"/>
                <w:sz w:val="24"/>
                <w:szCs w:val="24"/>
              </w:rPr>
              <w:t>Sapersi muovere con sicurezza nel gestire un ciclo produttivo</w:t>
            </w:r>
          </w:p>
          <w:p w:rsidR="003F4951" w:rsidRDefault="003F4951">
            <w:pPr>
              <w:pStyle w:val="TableParagraph"/>
              <w:spacing w:before="120" w:after="120"/>
              <w:ind w:left="122" w:right="41"/>
              <w:jc w:val="both"/>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3F4951" w:rsidRDefault="005E3A6E">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50</w:t>
            </w:r>
            <w:r>
              <w:rPr>
                <w:rFonts w:asciiTheme="minorHAnsi" w:hAnsiTheme="minorHAnsi" w:cstheme="minorHAnsi"/>
                <w:b/>
                <w:bCs/>
                <w:sz w:val="24"/>
                <w:szCs w:val="24"/>
              </w:rPr>
              <w:t xml:space="preserve"> ORE</w:t>
            </w:r>
          </w:p>
        </w:tc>
      </w:tr>
      <w:tr w:rsidR="003F4951">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3F4951" w:rsidRDefault="005E3A6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3F4951" w:rsidRDefault="005E3A6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3F4951">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Risoluzione di problemi derivanti da situazioni reali.</w:t>
            </w:r>
          </w:p>
        </w:tc>
      </w:tr>
      <w:tr w:rsidR="003F4951">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bCs/>
                <w:sz w:val="24"/>
                <w:szCs w:val="24"/>
              </w:rPr>
            </w:pPr>
            <w:r>
              <w:rPr>
                <w:rFonts w:asciiTheme="minorHAnsi" w:hAnsiTheme="minorHAnsi" w:cstheme="minorHAnsi"/>
                <w:bCs/>
                <w:sz w:val="24"/>
                <w:szCs w:val="24"/>
              </w:rPr>
              <w:t>Lezione frontale e partecipata, lavoro individuale, lavoro nel piccolo gruppo.</w:t>
            </w:r>
          </w:p>
        </w:tc>
      </w:tr>
      <w:tr w:rsidR="003F4951">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3F4951" w:rsidRDefault="005E3A6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Applicazioni in Ambiente Google </w:t>
            </w:r>
            <w:r>
              <w:rPr>
                <w:rFonts w:asciiTheme="minorHAnsi" w:hAnsiTheme="minorHAnsi" w:cstheme="minorHAnsi"/>
                <w:bCs/>
                <w:sz w:val="24"/>
                <w:szCs w:val="24"/>
              </w:rPr>
              <w:t xml:space="preserve">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3F4951">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3F4951" w:rsidRDefault="005E3A6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3F4951" w:rsidRDefault="005E3A6E">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3F4951" w:rsidRDefault="005E3A6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3F4951" w:rsidRDefault="005E3A6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3F4951" w:rsidRDefault="005E3A6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Esercizi</w:t>
            </w:r>
            <w:r>
              <w:rPr>
                <w:rFonts w:asciiTheme="minorHAnsi" w:hAnsiTheme="minorHAnsi" w:cstheme="minorHAnsi"/>
                <w:color w:val="auto"/>
                <w:lang w:eastAsia="it-IT"/>
              </w:rPr>
              <w:t xml:space="preserve"> applicativi di regole</w:t>
            </w:r>
          </w:p>
        </w:tc>
      </w:tr>
      <w:tr w:rsidR="003F495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 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3F495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3F4951" w:rsidRDefault="005E3A6E">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3F4951" w:rsidRDefault="005E3A6E">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3F4951" w:rsidRDefault="005E3A6E">
            <w:pPr>
              <w:pStyle w:val="Default"/>
              <w:numPr>
                <w:ilvl w:val="0"/>
                <w:numId w:val="4"/>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p w:rsidR="003F4951" w:rsidRDefault="005E3A6E">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t>Eventuali recuperi in ore extra-curricolari.</w:t>
            </w:r>
          </w:p>
        </w:tc>
      </w:tr>
      <w:tr w:rsidR="003F4951">
        <w:trPr>
          <w:trHeight w:val="1839"/>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w:t>
            </w:r>
            <w:r>
              <w:rPr>
                <w:rFonts w:asciiTheme="minorHAnsi" w:hAnsiTheme="minorHAnsi" w:cstheme="minorHAnsi"/>
                <w:sz w:val="24"/>
                <w:szCs w:val="24"/>
              </w:rPr>
              <w:t xml:space="preserve"> raccordo con la famiglia) con l’indicazione delle misure messe in atto per ciascun alunno inerenti alle metodologie adottate, agli strumenti compensativi, alle prestazioni per cui si prevede la dispensa, ai criteri e alle modalità di valutazione, all’asse</w:t>
            </w:r>
            <w:r>
              <w:rPr>
                <w:rFonts w:asciiTheme="minorHAnsi" w:hAnsiTheme="minorHAnsi" w:cstheme="minorHAnsi"/>
                <w:sz w:val="24"/>
                <w:szCs w:val="24"/>
              </w:rPr>
              <w:t>gnazione dei compiti a casa.</w:t>
            </w:r>
          </w:p>
        </w:tc>
      </w:tr>
    </w:tbl>
    <w:p w:rsidR="003F4951" w:rsidRDefault="003F4951">
      <w:pPr>
        <w:pStyle w:val="Corpotesto"/>
        <w:spacing w:before="8"/>
        <w:jc w:val="center"/>
        <w:rPr>
          <w:rFonts w:asciiTheme="minorHAnsi" w:hAnsiTheme="minorHAnsi" w:cstheme="minorHAnsi"/>
          <w:color w:val="000000"/>
          <w:sz w:val="24"/>
          <w:szCs w:val="24"/>
          <w:lang w:eastAsia="en-US"/>
        </w:rPr>
      </w:pPr>
    </w:p>
    <w:p w:rsidR="003F4951" w:rsidRDefault="003F4951">
      <w:pPr>
        <w:pStyle w:val="Corpotesto"/>
        <w:spacing w:before="8"/>
        <w:jc w:val="center"/>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71"/>
        <w:gridCol w:w="797"/>
        <w:gridCol w:w="567"/>
        <w:gridCol w:w="853"/>
        <w:gridCol w:w="2127"/>
        <w:gridCol w:w="3118"/>
        <w:gridCol w:w="1277"/>
      </w:tblGrid>
      <w:tr w:rsidR="003F4951">
        <w:trPr>
          <w:trHeight w:val="418"/>
        </w:trPr>
        <w:tc>
          <w:tcPr>
            <w:tcW w:w="1471" w:type="dxa"/>
            <w:tcBorders>
              <w:bottom w:val="double" w:sz="2" w:space="0" w:color="000000"/>
              <w:right w:val="single" w:sz="4" w:space="0" w:color="000000"/>
            </w:tcBorders>
            <w:shd w:val="clear" w:color="auto" w:fill="F2F2F2"/>
            <w:vAlign w:val="center"/>
          </w:tcPr>
          <w:p w:rsidR="003F4951" w:rsidRDefault="005E3A6E">
            <w:pPr>
              <w:pStyle w:val="TableParagraph"/>
              <w:spacing w:before="120" w:after="120"/>
              <w:ind w:left="402"/>
              <w:rPr>
                <w:rFonts w:asciiTheme="minorHAnsi" w:hAnsiTheme="minorHAnsi" w:cstheme="minorHAnsi"/>
                <w:b/>
                <w:sz w:val="24"/>
                <w:szCs w:val="24"/>
              </w:rPr>
            </w:pP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3F4951" w:rsidRDefault="005E3A6E">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3F4951" w:rsidRDefault="005E3A6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3F4951" w:rsidRDefault="005E3A6E">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Macchine utensili</w:t>
            </w:r>
          </w:p>
        </w:tc>
      </w:tr>
      <w:tr w:rsidR="003F4951">
        <w:trPr>
          <w:trHeight w:val="337"/>
        </w:trPr>
        <w:tc>
          <w:tcPr>
            <w:tcW w:w="10210" w:type="dxa"/>
            <w:gridSpan w:val="7"/>
            <w:tcBorders>
              <w:top w:val="double" w:sz="2" w:space="0" w:color="000000"/>
              <w:bottom w:val="single" w:sz="2" w:space="0" w:color="000000"/>
            </w:tcBorders>
            <w:shd w:val="clear" w:color="auto" w:fill="F2F2F2"/>
          </w:tcPr>
          <w:p w:rsidR="003F4951" w:rsidRDefault="005E3A6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w:t>
            </w:r>
          </w:p>
        </w:tc>
      </w:tr>
      <w:tr w:rsidR="003F4951">
        <w:trPr>
          <w:trHeight w:val="763"/>
        </w:trPr>
        <w:tc>
          <w:tcPr>
            <w:tcW w:w="10210" w:type="dxa"/>
            <w:gridSpan w:val="7"/>
            <w:tcBorders>
              <w:top w:val="single" w:sz="2" w:space="0" w:color="000000"/>
              <w:bottom w:val="single" w:sz="12" w:space="0" w:color="000000"/>
            </w:tcBorders>
          </w:tcPr>
          <w:p w:rsidR="003F4951" w:rsidRDefault="005E3A6E">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sz w:val="24"/>
                <w:szCs w:val="24"/>
              </w:rPr>
              <w:t>Utilizzare La trapanatrice e la Fresatrice universale nelle sue caratteristiche di base</w:t>
            </w:r>
          </w:p>
        </w:tc>
      </w:tr>
      <w:tr w:rsidR="003F4951">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3F4951" w:rsidRDefault="005E3A6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3F4951" w:rsidRDefault="005E3A6E">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3F4951" w:rsidRDefault="005E3A6E">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3F4951" w:rsidRDefault="005E3A6E">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3F4951" w:rsidRDefault="005E3A6E">
            <w:pPr>
              <w:pStyle w:val="TableParagraph"/>
              <w:jc w:val="center"/>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rsidR="003F4951" w:rsidRDefault="005E3A6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3F4951">
        <w:trPr>
          <w:trHeight w:val="1923"/>
        </w:trPr>
        <w:tc>
          <w:tcPr>
            <w:tcW w:w="2835" w:type="dxa"/>
            <w:gridSpan w:val="3"/>
            <w:tcBorders>
              <w:top w:val="single" w:sz="12" w:space="0" w:color="000000"/>
              <w:bottom w:val="double" w:sz="2" w:space="0" w:color="000000"/>
              <w:right w:val="single" w:sz="4" w:space="0" w:color="000000"/>
            </w:tcBorders>
            <w:vAlign w:val="center"/>
          </w:tcPr>
          <w:p w:rsidR="003F4951" w:rsidRDefault="005E3A6E">
            <w:pPr>
              <w:pStyle w:val="TableParagraph"/>
              <w:spacing w:before="120" w:after="120"/>
              <w:ind w:left="107"/>
              <w:rPr>
                <w:rFonts w:asciiTheme="minorHAnsi" w:hAnsiTheme="minorHAnsi" w:cstheme="minorHAnsi"/>
                <w:sz w:val="24"/>
                <w:szCs w:val="24"/>
              </w:rPr>
            </w:pPr>
            <w:r>
              <w:rPr>
                <w:rFonts w:asciiTheme="minorHAnsi" w:eastAsia="Times New Roman" w:hAnsiTheme="minorHAnsi" w:cstheme="minorHAnsi"/>
                <w:b/>
                <w:bCs/>
                <w:color w:val="000000"/>
                <w:sz w:val="24"/>
                <w:szCs w:val="24"/>
              </w:rPr>
              <w:t xml:space="preserve">Fresatrice-Trapanatrice </w:t>
            </w:r>
          </w:p>
        </w:tc>
        <w:tc>
          <w:tcPr>
            <w:tcW w:w="2980" w:type="dxa"/>
            <w:gridSpan w:val="2"/>
            <w:tcBorders>
              <w:top w:val="single" w:sz="12" w:space="0" w:color="000000"/>
              <w:left w:val="single" w:sz="4" w:space="0" w:color="000000"/>
              <w:bottom w:val="double" w:sz="2" w:space="0" w:color="000000"/>
              <w:right w:val="single" w:sz="2" w:space="0" w:color="000000"/>
            </w:tcBorders>
          </w:tcPr>
          <w:p w:rsidR="003F4951" w:rsidRDefault="005E3A6E">
            <w:pPr>
              <w:pStyle w:val="TableParagraph"/>
              <w:numPr>
                <w:ilvl w:val="0"/>
                <w:numId w:val="6"/>
              </w:numPr>
              <w:ind w:left="537" w:right="41"/>
              <w:jc w:val="both"/>
              <w:rPr>
                <w:rFonts w:asciiTheme="minorHAnsi" w:hAnsiTheme="minorHAnsi" w:cstheme="minorHAnsi"/>
                <w:sz w:val="24"/>
                <w:szCs w:val="24"/>
              </w:rPr>
            </w:pPr>
            <w:r>
              <w:rPr>
                <w:rFonts w:asciiTheme="minorHAnsi" w:hAnsiTheme="minorHAnsi" w:cstheme="minorHAnsi"/>
                <w:sz w:val="24"/>
                <w:szCs w:val="24"/>
              </w:rPr>
              <w:t>Conoscenza del funzionamento e dei dispositivi di sicurezza delle due macchine utensili.</w:t>
            </w:r>
          </w:p>
          <w:p w:rsidR="003F4951" w:rsidRDefault="005E3A6E">
            <w:pPr>
              <w:pStyle w:val="TableParagraph"/>
              <w:numPr>
                <w:ilvl w:val="0"/>
                <w:numId w:val="6"/>
              </w:numPr>
              <w:ind w:left="537" w:right="41"/>
              <w:jc w:val="both"/>
              <w:rPr>
                <w:rFonts w:asciiTheme="minorHAnsi" w:hAnsiTheme="minorHAnsi" w:cstheme="minorHAnsi"/>
                <w:sz w:val="24"/>
                <w:szCs w:val="24"/>
              </w:rPr>
            </w:pPr>
            <w:r>
              <w:rPr>
                <w:rFonts w:asciiTheme="minorHAnsi" w:hAnsiTheme="minorHAnsi" w:cstheme="minorHAnsi"/>
                <w:sz w:val="24"/>
                <w:szCs w:val="24"/>
              </w:rPr>
              <w:t>Saper utilizzare le stesse per semplici lavorazioni di spianatura e foratura.</w:t>
            </w:r>
          </w:p>
        </w:tc>
        <w:tc>
          <w:tcPr>
            <w:tcW w:w="3118" w:type="dxa"/>
            <w:tcBorders>
              <w:top w:val="single" w:sz="12" w:space="0" w:color="000000"/>
              <w:left w:val="single" w:sz="2" w:space="0" w:color="000000"/>
              <w:bottom w:val="double" w:sz="2" w:space="0" w:color="000000"/>
              <w:right w:val="single" w:sz="4" w:space="0" w:color="000000"/>
            </w:tcBorders>
          </w:tcPr>
          <w:p w:rsidR="003F4951" w:rsidRDefault="005E3A6E">
            <w:pPr>
              <w:pStyle w:val="TableParagraph"/>
              <w:spacing w:before="120" w:after="120"/>
              <w:ind w:left="122" w:right="41"/>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Applicare le conoscenze per la realizzazione del pezzo </w:t>
            </w:r>
            <w:r>
              <w:rPr>
                <w:rFonts w:asciiTheme="minorHAnsi" w:eastAsia="Times New Roman" w:hAnsiTheme="minorHAnsi" w:cstheme="minorHAnsi"/>
                <w:color w:val="000000"/>
                <w:sz w:val="24"/>
                <w:szCs w:val="24"/>
              </w:rPr>
              <w:t>meccanico precedentemente progettato.</w:t>
            </w:r>
          </w:p>
          <w:p w:rsidR="003F4951" w:rsidRDefault="003F4951">
            <w:pPr>
              <w:pStyle w:val="TableParagraph"/>
              <w:spacing w:before="120" w:after="120"/>
              <w:ind w:left="122" w:right="41"/>
              <w:jc w:val="both"/>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3F4951" w:rsidRDefault="005E3A6E">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3</w:t>
            </w:r>
            <w:r>
              <w:rPr>
                <w:rFonts w:asciiTheme="minorHAnsi" w:hAnsiTheme="minorHAnsi" w:cstheme="minorHAnsi"/>
                <w:b/>
                <w:bCs/>
                <w:sz w:val="24"/>
                <w:szCs w:val="24"/>
              </w:rPr>
              <w:t>0</w:t>
            </w:r>
          </w:p>
          <w:p w:rsidR="003F4951" w:rsidRDefault="005E3A6E">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ORE</w:t>
            </w:r>
          </w:p>
        </w:tc>
      </w:tr>
      <w:tr w:rsidR="003F4951">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3F4951" w:rsidRDefault="005E3A6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3F4951" w:rsidRDefault="005E3A6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 xml:space="preserve"> Laboratori Tecnologici meccanici</w:t>
            </w:r>
          </w:p>
        </w:tc>
      </w:tr>
      <w:tr w:rsidR="003F4951">
        <w:trPr>
          <w:trHeight w:val="437"/>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 Risoluzione di problemi derivanti da situazioni reali.</w:t>
            </w:r>
          </w:p>
        </w:tc>
      </w:tr>
      <w:tr w:rsidR="003F4951">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b/>
                <w:sz w:val="24"/>
                <w:szCs w:val="24"/>
              </w:rPr>
              <w:t>L</w:t>
            </w:r>
            <w:r>
              <w:rPr>
                <w:rFonts w:asciiTheme="minorHAnsi" w:hAnsiTheme="minorHAnsi" w:cstheme="minorHAnsi"/>
                <w:bCs/>
                <w:sz w:val="24"/>
                <w:szCs w:val="24"/>
              </w:rPr>
              <w:t xml:space="preserve">ezione frontale e </w:t>
            </w:r>
            <w:r>
              <w:rPr>
                <w:rFonts w:asciiTheme="minorHAnsi" w:hAnsiTheme="minorHAnsi" w:cstheme="minorHAnsi"/>
                <w:bCs/>
                <w:sz w:val="24"/>
                <w:szCs w:val="24"/>
              </w:rPr>
              <w:t>partecipata, lavoro individuale, lavoro nel piccolo gruppo.</w:t>
            </w:r>
          </w:p>
        </w:tc>
      </w:tr>
      <w:tr w:rsidR="003F4951">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3F4951" w:rsidRDefault="005E3A6E">
            <w:pPr>
              <w:pStyle w:val="TableParagraph"/>
              <w:spacing w:before="120" w:after="120"/>
              <w:ind w:left="109"/>
              <w:rPr>
                <w:rFonts w:asciiTheme="minorHAnsi" w:hAnsiTheme="minorHAnsi" w:cstheme="minorHAnsi"/>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3F4951">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3F4951" w:rsidRDefault="005E3A6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 xml:space="preserve">Valutazione delle </w:t>
            </w:r>
            <w:r>
              <w:rPr>
                <w:rFonts w:asciiTheme="minorHAnsi" w:hAnsiTheme="minorHAnsi" w:cstheme="minorHAnsi"/>
                <w:color w:val="auto"/>
                <w:lang w:eastAsia="it-IT"/>
              </w:rPr>
              <w:t>competenze attraverso:</w:t>
            </w:r>
          </w:p>
          <w:p w:rsidR="003F4951" w:rsidRDefault="005E3A6E">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3F4951" w:rsidRDefault="005E3A6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3F4951" w:rsidRDefault="005E3A6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3F4951" w:rsidRDefault="005E3A6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tc>
      </w:tr>
      <w:tr w:rsidR="003F495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w:t>
            </w:r>
            <w:r>
              <w:rPr>
                <w:rFonts w:asciiTheme="minorHAnsi" w:hAnsiTheme="minorHAnsi" w:cstheme="minorHAnsi"/>
                <w:sz w:val="24"/>
                <w:szCs w:val="24"/>
              </w:rPr>
              <w:t>rubrica di valutazione in allegato 1 e 2.</w:t>
            </w:r>
          </w:p>
        </w:tc>
      </w:tr>
      <w:tr w:rsidR="003F495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3F4951" w:rsidRDefault="005E3A6E">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3F4951" w:rsidRDefault="005E3A6E">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3F4951" w:rsidRDefault="005E3A6E">
            <w:pPr>
              <w:pStyle w:val="Default"/>
              <w:numPr>
                <w:ilvl w:val="0"/>
                <w:numId w:val="4"/>
              </w:numPr>
              <w:ind w:right="153"/>
              <w:jc w:val="both"/>
              <w:rPr>
                <w:rFonts w:asciiTheme="minorHAnsi" w:hAnsiTheme="minorHAnsi" w:cstheme="minorHAnsi"/>
                <w:bCs/>
              </w:rPr>
            </w:pPr>
            <w:r>
              <w:rPr>
                <w:rFonts w:asciiTheme="minorHAnsi" w:hAnsiTheme="minorHAnsi" w:cstheme="minorHAnsi"/>
                <w:bCs/>
              </w:rPr>
              <w:t xml:space="preserve">Prove per classi parallele al termine dei </w:t>
            </w:r>
            <w:r>
              <w:rPr>
                <w:rFonts w:asciiTheme="minorHAnsi" w:hAnsiTheme="minorHAnsi" w:cstheme="minorHAnsi"/>
                <w:bCs/>
              </w:rPr>
              <w:t>quadrimestri.</w:t>
            </w:r>
          </w:p>
          <w:p w:rsidR="003F4951" w:rsidRDefault="005E3A6E">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t>Eventuali recuperi in ore extra-curricolari.</w:t>
            </w:r>
          </w:p>
        </w:tc>
      </w:tr>
      <w:tr w:rsidR="003F4951">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w:t>
            </w:r>
            <w:r>
              <w:rPr>
                <w:rFonts w:asciiTheme="minorHAnsi" w:hAnsiTheme="minorHAnsi" w:cstheme="minorHAnsi"/>
                <w:sz w:val="24"/>
                <w:szCs w:val="24"/>
              </w:rPr>
              <w:t xml:space="preserve"> alunno inerenti alle metodologie adottate, agli strumenti compensativi, alle prestazioni per cui si prevede la dispensa, ai criteri e alle modalità di valutazione, all’assegnazione dei compiti a casa.</w:t>
            </w:r>
          </w:p>
        </w:tc>
      </w:tr>
    </w:tbl>
    <w:p w:rsidR="003F4951" w:rsidRDefault="003F4951">
      <w:pPr>
        <w:pStyle w:val="Corpotesto"/>
        <w:spacing w:before="8"/>
        <w:jc w:val="center"/>
        <w:rPr>
          <w:rFonts w:asciiTheme="minorHAnsi" w:hAnsiTheme="minorHAnsi" w:cstheme="minorHAnsi"/>
          <w:color w:val="000000"/>
          <w:sz w:val="24"/>
          <w:szCs w:val="24"/>
          <w:lang w:eastAsia="en-US"/>
        </w:rPr>
      </w:pPr>
    </w:p>
    <w:p w:rsidR="003F4951" w:rsidRDefault="003F4951">
      <w:pPr>
        <w:widowControl/>
        <w:autoSpaceDE/>
        <w:autoSpaceDN/>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71"/>
        <w:gridCol w:w="797"/>
        <w:gridCol w:w="567"/>
        <w:gridCol w:w="853"/>
        <w:gridCol w:w="2127"/>
        <w:gridCol w:w="3118"/>
        <w:gridCol w:w="1277"/>
      </w:tblGrid>
      <w:tr w:rsidR="003F4951">
        <w:trPr>
          <w:trHeight w:val="418"/>
        </w:trPr>
        <w:tc>
          <w:tcPr>
            <w:tcW w:w="1471" w:type="dxa"/>
            <w:tcBorders>
              <w:bottom w:val="double" w:sz="2" w:space="0" w:color="000000"/>
              <w:right w:val="single" w:sz="4" w:space="0" w:color="000000"/>
            </w:tcBorders>
            <w:shd w:val="clear" w:color="auto" w:fill="F2F2F2"/>
            <w:vAlign w:val="center"/>
          </w:tcPr>
          <w:p w:rsidR="003F4951" w:rsidRDefault="005E3A6E">
            <w:pPr>
              <w:pStyle w:val="TableParagraph"/>
              <w:spacing w:before="120" w:after="120"/>
              <w:ind w:left="402"/>
              <w:rPr>
                <w:rFonts w:asciiTheme="minorHAnsi" w:hAnsiTheme="minorHAnsi" w:cstheme="minorHAnsi"/>
                <w:b/>
                <w:sz w:val="24"/>
                <w:szCs w:val="24"/>
              </w:rPr>
            </w:pP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3F4951" w:rsidRDefault="005E3A6E">
            <w:pPr>
              <w:pStyle w:val="TableParagraph"/>
              <w:spacing w:before="120" w:after="120"/>
              <w:ind w:left="43"/>
              <w:jc w:val="center"/>
              <w:rPr>
                <w:rFonts w:asciiTheme="minorHAnsi" w:hAnsiTheme="minorHAnsi" w:cstheme="minorHAnsi"/>
                <w:b/>
                <w:sz w:val="28"/>
                <w:szCs w:val="28"/>
              </w:rPr>
            </w:pPr>
            <w:r>
              <w:rPr>
                <w:rFonts w:asciiTheme="minorHAnsi" w:hAnsiTheme="minorHAnsi" w:cstheme="minorHAnsi"/>
                <w:b/>
                <w:sz w:val="28"/>
                <w:szCs w:val="28"/>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3F4951" w:rsidRDefault="005E3A6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3F4951" w:rsidRDefault="005E3A6E">
            <w:pPr>
              <w:pStyle w:val="TableParagraph"/>
              <w:spacing w:before="120" w:after="120"/>
              <w:ind w:left="105"/>
              <w:jc w:val="center"/>
              <w:rPr>
                <w:rFonts w:asciiTheme="minorHAnsi" w:hAnsiTheme="minorHAnsi" w:cstheme="minorHAnsi"/>
                <w:b/>
                <w:sz w:val="28"/>
                <w:szCs w:val="28"/>
              </w:rPr>
            </w:pPr>
            <w:r>
              <w:rPr>
                <w:rFonts w:asciiTheme="minorHAnsi" w:eastAsia="Times New Roman" w:hAnsiTheme="minorHAnsi" w:cstheme="minorHAnsi"/>
                <w:b/>
                <w:bCs/>
                <w:color w:val="000000"/>
                <w:sz w:val="28"/>
                <w:szCs w:val="28"/>
              </w:rPr>
              <w:t xml:space="preserve">Saldatura </w:t>
            </w:r>
          </w:p>
        </w:tc>
      </w:tr>
      <w:tr w:rsidR="003F4951">
        <w:trPr>
          <w:trHeight w:val="337"/>
        </w:trPr>
        <w:tc>
          <w:tcPr>
            <w:tcW w:w="10210" w:type="dxa"/>
            <w:gridSpan w:val="7"/>
            <w:tcBorders>
              <w:top w:val="double" w:sz="2" w:space="0" w:color="000000"/>
              <w:bottom w:val="single" w:sz="2" w:space="0" w:color="000000"/>
            </w:tcBorders>
            <w:shd w:val="clear" w:color="auto" w:fill="F2F2F2"/>
          </w:tcPr>
          <w:p w:rsidR="003F4951" w:rsidRDefault="005E3A6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w:t>
            </w:r>
            <w:r>
              <w:rPr>
                <w:rFonts w:asciiTheme="minorHAnsi" w:hAnsiTheme="minorHAnsi" w:cstheme="minorHAnsi"/>
                <w:b/>
                <w:sz w:val="24"/>
                <w:szCs w:val="24"/>
              </w:rPr>
              <w:t xml:space="preserve">livello di </w:t>
            </w:r>
            <w:proofErr w:type="spellStart"/>
            <w:r>
              <w:rPr>
                <w:rFonts w:asciiTheme="minorHAnsi" w:hAnsiTheme="minorHAnsi" w:cstheme="minorHAnsi"/>
                <w:b/>
                <w:sz w:val="24"/>
                <w:szCs w:val="24"/>
              </w:rPr>
              <w:t>UdA</w:t>
            </w:r>
            <w:proofErr w:type="spellEnd"/>
          </w:p>
        </w:tc>
      </w:tr>
      <w:tr w:rsidR="003F4951">
        <w:trPr>
          <w:trHeight w:val="567"/>
        </w:trPr>
        <w:tc>
          <w:tcPr>
            <w:tcW w:w="10210" w:type="dxa"/>
            <w:gridSpan w:val="7"/>
            <w:tcBorders>
              <w:top w:val="single" w:sz="2" w:space="0" w:color="000000"/>
              <w:bottom w:val="single" w:sz="12" w:space="0" w:color="000000"/>
            </w:tcBorders>
          </w:tcPr>
          <w:p w:rsidR="003F4951" w:rsidRDefault="005E3A6E">
            <w:pPr>
              <w:rPr>
                <w:rFonts w:asciiTheme="minorHAnsi" w:hAnsiTheme="minorHAnsi" w:cstheme="minorHAnsi"/>
                <w:sz w:val="24"/>
                <w:szCs w:val="24"/>
              </w:rPr>
            </w:pPr>
            <w:r>
              <w:rPr>
                <w:rFonts w:asciiTheme="minorHAnsi" w:hAnsiTheme="minorHAnsi" w:cstheme="minorHAnsi"/>
                <w:sz w:val="24"/>
                <w:szCs w:val="24"/>
              </w:rPr>
              <w:t xml:space="preserve">Riconoscere i diversi </w:t>
            </w:r>
            <w:proofErr w:type="spellStart"/>
            <w:r>
              <w:rPr>
                <w:rFonts w:asciiTheme="minorHAnsi" w:hAnsiTheme="minorHAnsi" w:cstheme="minorHAnsi"/>
                <w:sz w:val="24"/>
                <w:szCs w:val="24"/>
              </w:rPr>
              <w:t>linguaggicomunicativi</w:t>
            </w:r>
            <w:proofErr w:type="spellEnd"/>
            <w:r>
              <w:rPr>
                <w:rFonts w:asciiTheme="minorHAnsi" w:hAnsiTheme="minorHAnsi" w:cstheme="minorHAnsi"/>
                <w:sz w:val="24"/>
                <w:szCs w:val="24"/>
              </w:rPr>
              <w:t xml:space="preserve"> verbali e non verbali </w:t>
            </w:r>
            <w:proofErr w:type="spellStart"/>
            <w:r>
              <w:rPr>
                <w:rFonts w:asciiTheme="minorHAnsi" w:hAnsiTheme="minorHAnsi" w:cstheme="minorHAnsi"/>
                <w:sz w:val="24"/>
                <w:szCs w:val="24"/>
              </w:rPr>
              <w:t>eapplicare</w:t>
            </w:r>
            <w:proofErr w:type="spellEnd"/>
            <w:r>
              <w:rPr>
                <w:rFonts w:asciiTheme="minorHAnsi" w:hAnsiTheme="minorHAnsi" w:cstheme="minorHAnsi"/>
                <w:sz w:val="24"/>
                <w:szCs w:val="24"/>
              </w:rPr>
              <w:t xml:space="preserve"> tecniche di base per svolgere compiti semplici di comunicazione per </w:t>
            </w:r>
            <w:proofErr w:type="spellStart"/>
            <w:r>
              <w:rPr>
                <w:rFonts w:asciiTheme="minorHAnsi" w:hAnsiTheme="minorHAnsi" w:cstheme="minorHAnsi"/>
                <w:sz w:val="24"/>
                <w:szCs w:val="24"/>
              </w:rPr>
              <w:t>lapromozione</w:t>
            </w:r>
            <w:proofErr w:type="spellEnd"/>
            <w:r>
              <w:rPr>
                <w:rFonts w:asciiTheme="minorHAnsi" w:hAnsiTheme="minorHAnsi" w:cstheme="minorHAnsi"/>
                <w:sz w:val="24"/>
                <w:szCs w:val="24"/>
              </w:rPr>
              <w:t xml:space="preserve"> di prodotti o servizi</w:t>
            </w:r>
          </w:p>
        </w:tc>
      </w:tr>
      <w:tr w:rsidR="003F4951">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3F4951" w:rsidRDefault="005E3A6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3F4951" w:rsidRDefault="005E3A6E">
            <w:pPr>
              <w:pStyle w:val="TableParagraph"/>
              <w:ind w:left="108"/>
              <w:jc w:val="center"/>
              <w:rPr>
                <w:rFonts w:asciiTheme="minorHAnsi" w:hAnsiTheme="minorHAnsi" w:cstheme="minorHAnsi"/>
                <w:b/>
                <w:sz w:val="24"/>
                <w:szCs w:val="24"/>
              </w:rPr>
            </w:pPr>
            <w:r>
              <w:rPr>
                <w:rFonts w:asciiTheme="minorHAnsi" w:hAnsiTheme="minorHAnsi" w:cstheme="minorHAnsi"/>
                <w:b/>
                <w:sz w:val="24"/>
                <w:szCs w:val="24"/>
              </w:rPr>
              <w:t>Conoscenze</w:t>
            </w:r>
          </w:p>
          <w:p w:rsidR="003F4951" w:rsidRDefault="005E3A6E">
            <w:pPr>
              <w:pStyle w:val="TableParagraph"/>
              <w:spacing w:before="120" w:after="120"/>
              <w:ind w:left="109"/>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3F4951" w:rsidRDefault="005E3A6E">
            <w:pPr>
              <w:pStyle w:val="TableParagraph"/>
              <w:ind w:left="101"/>
              <w:jc w:val="center"/>
              <w:rPr>
                <w:rFonts w:asciiTheme="minorHAnsi" w:hAnsiTheme="minorHAnsi" w:cstheme="minorHAnsi"/>
                <w:b/>
                <w:sz w:val="24"/>
                <w:szCs w:val="24"/>
              </w:rPr>
            </w:pPr>
            <w:r>
              <w:rPr>
                <w:rFonts w:asciiTheme="minorHAnsi" w:hAnsiTheme="minorHAnsi" w:cstheme="minorHAnsi"/>
                <w:b/>
                <w:sz w:val="24"/>
                <w:szCs w:val="24"/>
              </w:rPr>
              <w:t>Abilità</w:t>
            </w:r>
          </w:p>
          <w:p w:rsidR="003F4951" w:rsidRDefault="005E3A6E">
            <w:pPr>
              <w:pStyle w:val="TableParagraph"/>
              <w:spacing w:before="120" w:after="120"/>
              <w:ind w:left="765"/>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rsidR="003F4951" w:rsidRDefault="005E3A6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3F4951">
        <w:trPr>
          <w:trHeight w:val="1698"/>
        </w:trPr>
        <w:tc>
          <w:tcPr>
            <w:tcW w:w="2835" w:type="dxa"/>
            <w:gridSpan w:val="3"/>
            <w:tcBorders>
              <w:top w:val="single" w:sz="12" w:space="0" w:color="000000"/>
              <w:bottom w:val="double" w:sz="2" w:space="0" w:color="000000"/>
              <w:right w:val="single" w:sz="4" w:space="0" w:color="000000"/>
            </w:tcBorders>
            <w:vAlign w:val="center"/>
          </w:tcPr>
          <w:p w:rsidR="003F4951" w:rsidRDefault="005E3A6E">
            <w:pPr>
              <w:pStyle w:val="TableParagraph"/>
              <w:spacing w:before="120" w:after="120"/>
              <w:ind w:left="107"/>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Saldatura ad arco elettrico</w:t>
            </w:r>
          </w:p>
          <w:p w:rsidR="003F4951" w:rsidRDefault="005E3A6E">
            <w:pPr>
              <w:pStyle w:val="TableParagraph"/>
              <w:spacing w:before="120" w:after="120"/>
              <w:ind w:left="107"/>
              <w:rPr>
                <w:rFonts w:asciiTheme="minorHAnsi" w:hAnsiTheme="minorHAnsi" w:cstheme="minorHAnsi"/>
                <w:sz w:val="24"/>
                <w:szCs w:val="24"/>
              </w:rPr>
            </w:pPr>
            <w:r>
              <w:rPr>
                <w:rFonts w:asciiTheme="minorHAnsi" w:eastAsia="Times New Roman" w:hAnsiTheme="minorHAnsi" w:cstheme="minorHAnsi"/>
                <w:b/>
                <w:bCs/>
                <w:color w:val="000000"/>
                <w:sz w:val="24"/>
                <w:szCs w:val="24"/>
              </w:rPr>
              <w:t>rivestito</w:t>
            </w:r>
          </w:p>
        </w:tc>
        <w:tc>
          <w:tcPr>
            <w:tcW w:w="2980" w:type="dxa"/>
            <w:gridSpan w:val="2"/>
            <w:tcBorders>
              <w:top w:val="single" w:sz="12" w:space="0" w:color="000000"/>
              <w:left w:val="single" w:sz="4" w:space="0" w:color="000000"/>
              <w:bottom w:val="double" w:sz="2" w:space="0" w:color="000000"/>
              <w:right w:val="single" w:sz="2" w:space="0" w:color="000000"/>
            </w:tcBorders>
          </w:tcPr>
          <w:p w:rsidR="003F4951" w:rsidRDefault="005E3A6E">
            <w:pPr>
              <w:pStyle w:val="Paragrafoelenco"/>
              <w:numPr>
                <w:ilvl w:val="0"/>
                <w:numId w:val="7"/>
              </w:numPr>
              <w:ind w:left="389"/>
              <w:rPr>
                <w:rFonts w:asciiTheme="minorHAnsi" w:hAnsiTheme="minorHAnsi" w:cstheme="minorHAnsi"/>
              </w:rPr>
            </w:pPr>
            <w:r>
              <w:rPr>
                <w:rFonts w:asciiTheme="minorHAnsi" w:hAnsiTheme="minorHAnsi" w:cstheme="minorHAnsi"/>
              </w:rPr>
              <w:t>Principi base della saldatrice</w:t>
            </w:r>
          </w:p>
          <w:p w:rsidR="003F4951" w:rsidRDefault="005E3A6E">
            <w:pPr>
              <w:pStyle w:val="Paragrafoelenco"/>
              <w:numPr>
                <w:ilvl w:val="0"/>
                <w:numId w:val="7"/>
              </w:numPr>
              <w:ind w:left="389"/>
              <w:rPr>
                <w:rFonts w:asciiTheme="minorHAnsi" w:hAnsiTheme="minorHAnsi" w:cstheme="minorHAnsi"/>
              </w:rPr>
            </w:pPr>
            <w:r>
              <w:rPr>
                <w:rFonts w:asciiTheme="minorHAnsi" w:hAnsiTheme="minorHAnsi" w:cstheme="minorHAnsi"/>
              </w:rPr>
              <w:t>Conoscenza degli elettrodi principali</w:t>
            </w:r>
          </w:p>
          <w:p w:rsidR="003F4951" w:rsidRDefault="005E3A6E">
            <w:pPr>
              <w:pStyle w:val="Paragrafoelenco"/>
              <w:numPr>
                <w:ilvl w:val="0"/>
                <w:numId w:val="7"/>
              </w:numPr>
              <w:ind w:left="389"/>
              <w:rPr>
                <w:rFonts w:asciiTheme="minorHAnsi" w:hAnsiTheme="minorHAnsi" w:cstheme="minorHAnsi"/>
              </w:rPr>
            </w:pPr>
            <w:r>
              <w:rPr>
                <w:rFonts w:asciiTheme="minorHAnsi" w:hAnsiTheme="minorHAnsi" w:cstheme="minorHAnsi"/>
              </w:rPr>
              <w:t>Cordone piano</w:t>
            </w:r>
          </w:p>
          <w:p w:rsidR="003F4951" w:rsidRDefault="005E3A6E">
            <w:pPr>
              <w:pStyle w:val="Paragrafoelenco"/>
              <w:numPr>
                <w:ilvl w:val="0"/>
                <w:numId w:val="7"/>
              </w:numPr>
              <w:ind w:left="389"/>
              <w:rPr>
                <w:rFonts w:asciiTheme="minorHAnsi" w:hAnsiTheme="minorHAnsi" w:cstheme="minorHAnsi"/>
              </w:rPr>
            </w:pPr>
            <w:r>
              <w:rPr>
                <w:rFonts w:asciiTheme="minorHAnsi" w:hAnsiTheme="minorHAnsi" w:cstheme="minorHAnsi"/>
              </w:rPr>
              <w:t>Impostazione</w:t>
            </w:r>
          </w:p>
          <w:p w:rsidR="003F4951" w:rsidRDefault="003F4951">
            <w:pPr>
              <w:ind w:left="29"/>
              <w:rPr>
                <w:rFonts w:asciiTheme="minorHAnsi" w:hAnsiTheme="minorHAnsi" w:cstheme="minorHAnsi"/>
              </w:rPr>
            </w:pPr>
          </w:p>
        </w:tc>
        <w:tc>
          <w:tcPr>
            <w:tcW w:w="3118" w:type="dxa"/>
            <w:tcBorders>
              <w:top w:val="single" w:sz="12" w:space="0" w:color="000000"/>
              <w:left w:val="single" w:sz="2" w:space="0" w:color="000000"/>
              <w:bottom w:val="double" w:sz="2" w:space="0" w:color="000000"/>
              <w:right w:val="single" w:sz="4" w:space="0" w:color="000000"/>
            </w:tcBorders>
          </w:tcPr>
          <w:p w:rsidR="003F4951" w:rsidRDefault="005E3A6E">
            <w:pPr>
              <w:rPr>
                <w:rFonts w:asciiTheme="minorHAnsi" w:hAnsiTheme="minorHAnsi" w:cstheme="minorHAnsi"/>
                <w:sz w:val="24"/>
                <w:szCs w:val="24"/>
              </w:rPr>
            </w:pPr>
            <w:r>
              <w:rPr>
                <w:rFonts w:asciiTheme="minorHAnsi" w:hAnsiTheme="minorHAnsi" w:cstheme="minorHAnsi"/>
                <w:sz w:val="24"/>
                <w:szCs w:val="24"/>
              </w:rPr>
              <w:t>Saper realizzare utilizzando a norma una saldatrice ad inverter.</w:t>
            </w:r>
          </w:p>
        </w:tc>
        <w:tc>
          <w:tcPr>
            <w:tcW w:w="1277" w:type="dxa"/>
            <w:tcBorders>
              <w:top w:val="single" w:sz="12" w:space="0" w:color="000000"/>
              <w:left w:val="single" w:sz="4" w:space="0" w:color="000000"/>
              <w:bottom w:val="double" w:sz="2" w:space="0" w:color="000000"/>
            </w:tcBorders>
            <w:vAlign w:val="center"/>
          </w:tcPr>
          <w:p w:rsidR="003F4951" w:rsidRDefault="005E3A6E">
            <w:pPr>
              <w:pStyle w:val="TableParagraph"/>
              <w:spacing w:before="120" w:after="120"/>
              <w:ind w:left="187" w:right="137"/>
              <w:jc w:val="center"/>
              <w:rPr>
                <w:rFonts w:asciiTheme="minorHAnsi" w:hAnsiTheme="minorHAnsi" w:cstheme="minorHAnsi"/>
                <w:sz w:val="24"/>
                <w:szCs w:val="24"/>
              </w:rPr>
            </w:pPr>
            <w:r>
              <w:rPr>
                <w:rFonts w:asciiTheme="minorHAnsi" w:hAnsiTheme="minorHAnsi" w:cstheme="minorHAnsi"/>
                <w:sz w:val="24"/>
                <w:szCs w:val="24"/>
              </w:rPr>
              <w:t xml:space="preserve">N. </w:t>
            </w:r>
            <w:r>
              <w:rPr>
                <w:rFonts w:asciiTheme="minorHAnsi" w:hAnsiTheme="minorHAnsi" w:cstheme="minorHAnsi"/>
                <w:sz w:val="24"/>
                <w:szCs w:val="24"/>
              </w:rPr>
              <w:t>2</w:t>
            </w:r>
            <w:r>
              <w:rPr>
                <w:rFonts w:asciiTheme="minorHAnsi" w:eastAsia="Times New Roman" w:hAnsiTheme="minorHAnsi" w:cstheme="minorHAnsi"/>
                <w:b/>
                <w:bCs/>
                <w:color w:val="000000"/>
                <w:sz w:val="24"/>
                <w:szCs w:val="24"/>
              </w:rPr>
              <w:t>0 ORE</w:t>
            </w:r>
          </w:p>
        </w:tc>
      </w:tr>
      <w:tr w:rsidR="003F4951">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3F4951" w:rsidRDefault="005E3A6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3F4951" w:rsidRDefault="005E3A6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 xml:space="preserve">Laboratori </w:t>
            </w:r>
            <w:r>
              <w:rPr>
                <w:rFonts w:asciiTheme="minorHAnsi" w:hAnsiTheme="minorHAnsi" w:cstheme="minorHAnsi"/>
                <w:sz w:val="24"/>
                <w:szCs w:val="24"/>
              </w:rPr>
              <w:t>Tecnologici meccanici</w:t>
            </w:r>
          </w:p>
        </w:tc>
      </w:tr>
      <w:tr w:rsidR="003F4951">
        <w:trPr>
          <w:trHeight w:val="1025"/>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Saper eseguire un cordone piano</w:t>
            </w:r>
          </w:p>
        </w:tc>
      </w:tr>
      <w:tr w:rsidR="003F4951">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bCs/>
                <w:sz w:val="24"/>
                <w:szCs w:val="24"/>
              </w:rPr>
              <w:t>Lezione frontale e partecipata, lavoro individuale, lavoro nel piccolo gruppo.</w:t>
            </w:r>
          </w:p>
        </w:tc>
      </w:tr>
      <w:tr w:rsidR="003F4951">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Libro di testo, LIM, </w:t>
            </w:r>
            <w:r>
              <w:rPr>
                <w:rFonts w:asciiTheme="minorHAnsi" w:hAnsiTheme="minorHAnsi" w:cstheme="minorHAnsi"/>
                <w:bCs/>
                <w:sz w:val="24"/>
                <w:szCs w:val="24"/>
              </w:rPr>
              <w:t>Personal Computer.</w:t>
            </w:r>
          </w:p>
          <w:p w:rsidR="003F4951" w:rsidRDefault="005E3A6E">
            <w:pPr>
              <w:pStyle w:val="TableParagraph"/>
              <w:spacing w:before="120" w:after="120"/>
              <w:ind w:left="109"/>
              <w:rPr>
                <w:rFonts w:asciiTheme="minorHAnsi" w:hAnsiTheme="minorHAnsi" w:cstheme="minorHAnsi"/>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3F4951">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3F4951" w:rsidRDefault="005E3A6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3F4951" w:rsidRDefault="005E3A6E">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3F4951" w:rsidRDefault="005E3A6E">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3F4951" w:rsidRDefault="005E3A6E">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p w:rsidR="003F4951" w:rsidRDefault="005E3A6E">
            <w:pPr>
              <w:pStyle w:val="Default"/>
              <w:numPr>
                <w:ilvl w:val="0"/>
                <w:numId w:val="9"/>
              </w:numPr>
              <w:rPr>
                <w:rFonts w:asciiTheme="minorHAnsi" w:hAnsiTheme="minorHAnsi" w:cstheme="minorHAnsi"/>
                <w:color w:val="auto"/>
                <w:lang w:eastAsia="it-IT"/>
              </w:rPr>
            </w:pPr>
            <w:r>
              <w:rPr>
                <w:rFonts w:asciiTheme="minorHAnsi" w:hAnsiTheme="minorHAnsi" w:cstheme="minorHAnsi"/>
                <w:color w:val="auto"/>
                <w:lang w:eastAsia="it-IT"/>
              </w:rPr>
              <w:t>Valutazione dell’impegno, del rispetto delle consegne e del lavoro prodotto.</w:t>
            </w:r>
          </w:p>
        </w:tc>
      </w:tr>
      <w:tr w:rsidR="003F495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3F4951">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Default"/>
              <w:numPr>
                <w:ilvl w:val="0"/>
                <w:numId w:val="10"/>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3F4951" w:rsidRDefault="005E3A6E">
            <w:pPr>
              <w:pStyle w:val="Default"/>
              <w:numPr>
                <w:ilvl w:val="0"/>
                <w:numId w:val="10"/>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3F4951" w:rsidRDefault="005E3A6E">
            <w:pPr>
              <w:pStyle w:val="Default"/>
              <w:numPr>
                <w:ilvl w:val="0"/>
                <w:numId w:val="10"/>
              </w:numPr>
              <w:ind w:right="153"/>
              <w:jc w:val="both"/>
              <w:rPr>
                <w:rFonts w:asciiTheme="minorHAnsi" w:hAnsiTheme="minorHAnsi" w:cstheme="minorHAnsi"/>
                <w:bCs/>
              </w:rPr>
            </w:pPr>
            <w:r>
              <w:rPr>
                <w:rFonts w:asciiTheme="minorHAnsi" w:hAnsiTheme="minorHAnsi" w:cstheme="minorHAnsi"/>
                <w:bCs/>
              </w:rPr>
              <w:t>Recupero in itinere per piccoli gruppi.</w:t>
            </w:r>
          </w:p>
          <w:p w:rsidR="003F4951" w:rsidRDefault="005E3A6E">
            <w:pPr>
              <w:pStyle w:val="Default"/>
              <w:numPr>
                <w:ilvl w:val="0"/>
                <w:numId w:val="10"/>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tc>
      </w:tr>
      <w:tr w:rsidR="003F4951">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5E3A6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 xml:space="preserve">Attività/Metodi specifici destinati </w:t>
            </w:r>
            <w:r>
              <w:rPr>
                <w:rFonts w:asciiTheme="minorHAnsi" w:hAnsiTheme="minorHAnsi" w:cstheme="minorHAnsi"/>
                <w:b/>
                <w:sz w:val="24"/>
                <w:szCs w:val="24"/>
              </w:rPr>
              <w:t>agli allievi con BES</w:t>
            </w:r>
          </w:p>
        </w:tc>
        <w:tc>
          <w:tcPr>
            <w:tcW w:w="7375" w:type="dxa"/>
            <w:gridSpan w:val="4"/>
            <w:tcBorders>
              <w:top w:val="double" w:sz="2" w:space="0" w:color="000000"/>
              <w:left w:val="single" w:sz="2" w:space="0" w:color="000000"/>
              <w:bottom w:val="double" w:sz="2" w:space="0" w:color="000000"/>
            </w:tcBorders>
            <w:vAlign w:val="center"/>
          </w:tcPr>
          <w:p w:rsidR="003F4951" w:rsidRDefault="005E3A6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 adottate, agli strumenti compensativi, alle prestazioni per cu</w:t>
            </w:r>
            <w:r>
              <w:rPr>
                <w:rFonts w:asciiTheme="minorHAnsi" w:hAnsiTheme="minorHAnsi" w:cstheme="minorHAnsi"/>
                <w:sz w:val="24"/>
                <w:szCs w:val="24"/>
              </w:rPr>
              <w:t>i si prevede la dispensa, ai criteri e alle modalità di valutazione, all’assegnazione dei compiti a casa.</w:t>
            </w:r>
          </w:p>
        </w:tc>
      </w:tr>
      <w:tr w:rsidR="003F4951">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3F4951" w:rsidRDefault="003F4951">
            <w:pPr>
              <w:pStyle w:val="TableParagraph"/>
              <w:spacing w:before="120" w:after="120"/>
              <w:ind w:right="33"/>
              <w:rPr>
                <w:rFonts w:asciiTheme="minorHAnsi" w:hAnsiTheme="minorHAnsi" w:cstheme="minorHAnsi"/>
                <w:b/>
                <w:sz w:val="24"/>
                <w:szCs w:val="24"/>
              </w:rPr>
            </w:pPr>
          </w:p>
        </w:tc>
        <w:tc>
          <w:tcPr>
            <w:tcW w:w="7375" w:type="dxa"/>
            <w:gridSpan w:val="4"/>
            <w:tcBorders>
              <w:top w:val="double" w:sz="2" w:space="0" w:color="000000"/>
              <w:left w:val="single" w:sz="2" w:space="0" w:color="000000"/>
              <w:bottom w:val="double" w:sz="2" w:space="0" w:color="000000"/>
            </w:tcBorders>
            <w:vAlign w:val="center"/>
          </w:tcPr>
          <w:p w:rsidR="003F4951" w:rsidRDefault="003F4951">
            <w:pPr>
              <w:pStyle w:val="TableParagraph"/>
              <w:spacing w:before="120" w:after="120"/>
              <w:ind w:left="109" w:right="154"/>
              <w:jc w:val="both"/>
              <w:rPr>
                <w:rFonts w:asciiTheme="minorHAnsi" w:hAnsiTheme="minorHAnsi" w:cstheme="minorHAnsi"/>
                <w:sz w:val="24"/>
                <w:szCs w:val="24"/>
              </w:rPr>
            </w:pPr>
          </w:p>
        </w:tc>
      </w:tr>
    </w:tbl>
    <w:p w:rsidR="003F4951" w:rsidRDefault="003F4951">
      <w:pPr>
        <w:pStyle w:val="Corpotesto"/>
        <w:spacing w:before="8"/>
        <w:jc w:val="center"/>
        <w:rPr>
          <w:rFonts w:asciiTheme="minorHAnsi" w:hAnsiTheme="minorHAnsi" w:cstheme="minorHAnsi"/>
          <w:color w:val="000000"/>
          <w:sz w:val="24"/>
          <w:szCs w:val="24"/>
          <w:lang w:eastAsia="en-US"/>
        </w:rPr>
      </w:pPr>
    </w:p>
    <w:p w:rsidR="003F4951" w:rsidRDefault="003F4951">
      <w:pPr>
        <w:widowControl/>
        <w:autoSpaceDE/>
        <w:autoSpaceDN/>
        <w:rPr>
          <w:rFonts w:asciiTheme="minorHAnsi" w:hAnsiTheme="minorHAnsi" w:cstheme="minorHAnsi"/>
          <w:color w:val="000000"/>
          <w:sz w:val="24"/>
          <w:szCs w:val="24"/>
          <w:lang w:eastAsia="en-US"/>
        </w:rPr>
      </w:pPr>
    </w:p>
    <w:p w:rsidR="003F4951" w:rsidRDefault="005E3A6E">
      <w:pPr>
        <w:widowControl/>
        <w:autoSpaceDE/>
        <w:autoSpaceDN/>
        <w:rPr>
          <w:rFonts w:asciiTheme="minorHAnsi" w:hAnsiTheme="minorHAnsi" w:cstheme="minorHAnsi"/>
          <w:color w:val="000000"/>
          <w:sz w:val="24"/>
          <w:szCs w:val="24"/>
          <w:lang w:eastAsia="en-US"/>
        </w:rPr>
      </w:pPr>
      <w:r>
        <w:rPr>
          <w:rFonts w:asciiTheme="minorHAnsi" w:hAnsiTheme="minorHAnsi" w:cstheme="minorHAnsi"/>
          <w:color w:val="000000"/>
          <w:sz w:val="24"/>
          <w:szCs w:val="24"/>
          <w:lang w:eastAsia="en-US"/>
        </w:rPr>
        <w:br w:type="page"/>
      </w:r>
      <w:r>
        <w:rPr>
          <w:rFonts w:asciiTheme="minorHAnsi" w:hAnsiTheme="minorHAnsi" w:cstheme="minorHAnsi"/>
          <w:color w:val="000000"/>
          <w:sz w:val="24"/>
          <w:szCs w:val="24"/>
          <w:lang w:eastAsia="en-US"/>
        </w:rPr>
        <w:lastRenderedPageBreak/>
        <w:t xml:space="preserve"> 1</w:t>
      </w:r>
    </w:p>
    <w:p w:rsidR="003F4951" w:rsidRDefault="003F4951">
      <w:pPr>
        <w:pStyle w:val="Corpotesto"/>
        <w:spacing w:before="8"/>
        <w:jc w:val="center"/>
        <w:rPr>
          <w:rFonts w:asciiTheme="minorHAnsi" w:hAnsiTheme="minorHAnsi" w:cstheme="minorHAnsi"/>
          <w:color w:val="000000"/>
          <w:sz w:val="24"/>
          <w:szCs w:val="24"/>
          <w:lang w:eastAsia="en-US"/>
        </w:rPr>
      </w:pPr>
    </w:p>
    <w:p w:rsidR="003F4951" w:rsidRDefault="005E3A6E">
      <w:pPr>
        <w:pStyle w:val="Corpotesto"/>
        <w:spacing w:before="8"/>
        <w:jc w:val="center"/>
        <w:rPr>
          <w:rFonts w:asciiTheme="minorHAnsi" w:hAnsiTheme="minorHAnsi" w:cstheme="minorHAnsi"/>
          <w:color w:val="000000"/>
          <w:sz w:val="24"/>
          <w:szCs w:val="24"/>
          <w:lang w:eastAsia="en-US"/>
        </w:rPr>
      </w:pPr>
      <w:r>
        <w:rPr>
          <w:rFonts w:asciiTheme="minorHAnsi" w:hAnsiTheme="minorHAnsi" w:cstheme="minorHAnsi"/>
          <w:color w:val="000000"/>
          <w:sz w:val="24"/>
          <w:szCs w:val="24"/>
          <w:lang w:eastAsia="en-US"/>
        </w:rPr>
        <w:t>RUBRICA DI VALUTAZIONE</w:t>
      </w:r>
    </w:p>
    <w:p w:rsidR="003F4951" w:rsidRDefault="003F4951">
      <w:pPr>
        <w:pStyle w:val="Corpotesto"/>
        <w:spacing w:before="8"/>
        <w:rPr>
          <w:rFonts w:asciiTheme="minorHAnsi" w:hAnsiTheme="minorHAnsi" w:cstheme="minorHAnsi"/>
          <w:color w:val="000000"/>
          <w:lang w:eastAsia="en-US"/>
        </w:rPr>
      </w:pPr>
    </w:p>
    <w:tbl>
      <w:tblPr>
        <w:tblW w:w="0" w:type="auto"/>
        <w:jc w:val="center"/>
        <w:tblLayout w:type="fixed"/>
        <w:tblLook w:val="04A0" w:firstRow="1" w:lastRow="0" w:firstColumn="1" w:lastColumn="0" w:noHBand="0" w:noVBand="1"/>
      </w:tblPr>
      <w:tblGrid>
        <w:gridCol w:w="1985"/>
        <w:gridCol w:w="1548"/>
        <w:gridCol w:w="1693"/>
        <w:gridCol w:w="1693"/>
        <w:gridCol w:w="1693"/>
      </w:tblGrid>
      <w:tr w:rsidR="003F4951">
        <w:trPr>
          <w:trHeight w:val="295"/>
          <w:jc w:val="center"/>
        </w:trPr>
        <w:tc>
          <w:tcPr>
            <w:tcW w:w="1985"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LIVELLI/ DIMENSIONI</w:t>
            </w:r>
          </w:p>
        </w:tc>
        <w:tc>
          <w:tcPr>
            <w:tcW w:w="1548"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AVANZATO</w:t>
            </w:r>
          </w:p>
          <w:p w:rsidR="003F4951" w:rsidRDefault="005E3A6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9-10</w:t>
            </w:r>
          </w:p>
        </w:tc>
        <w:tc>
          <w:tcPr>
            <w:tcW w:w="1693"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INTERMEDIO</w:t>
            </w:r>
          </w:p>
          <w:p w:rsidR="003F4951" w:rsidRDefault="005E3A6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7-8</w:t>
            </w:r>
          </w:p>
        </w:tc>
        <w:tc>
          <w:tcPr>
            <w:tcW w:w="1693"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BASE</w:t>
            </w:r>
          </w:p>
          <w:p w:rsidR="003F4951" w:rsidRDefault="005E3A6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6</w:t>
            </w:r>
          </w:p>
        </w:tc>
        <w:tc>
          <w:tcPr>
            <w:tcW w:w="1693"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INIZIALE</w:t>
            </w:r>
          </w:p>
          <w:p w:rsidR="003F4951" w:rsidRDefault="005E3A6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Voto&lt;= 5</w:t>
            </w:r>
          </w:p>
        </w:tc>
      </w:tr>
      <w:tr w:rsidR="003F4951">
        <w:trPr>
          <w:trHeight w:val="1319"/>
          <w:jc w:val="center"/>
        </w:trPr>
        <w:tc>
          <w:tcPr>
            <w:tcW w:w="1985"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COMPRENSIONE DELL’ UNITA’ DIDATTICA </w:t>
            </w:r>
          </w:p>
        </w:tc>
        <w:tc>
          <w:tcPr>
            <w:tcW w:w="1548" w:type="dxa"/>
            <w:tcBorders>
              <w:top w:val="single" w:sz="4" w:space="0" w:color="auto"/>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in modo autonomo. </w:t>
            </w:r>
          </w:p>
        </w:tc>
        <w:tc>
          <w:tcPr>
            <w:tcW w:w="1693" w:type="dxa"/>
            <w:tcBorders>
              <w:top w:val="single" w:sz="4" w:space="0" w:color="auto"/>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Mette a fuo</w:t>
            </w:r>
            <w:r>
              <w:rPr>
                <w:rFonts w:asciiTheme="minorHAnsi" w:hAnsiTheme="minorHAnsi" w:cstheme="minorHAnsi"/>
                <w:color w:val="000000"/>
                <w:sz w:val="18"/>
                <w:szCs w:val="18"/>
                <w:lang w:eastAsia="en-US"/>
              </w:rPr>
              <w:t xml:space="preserve">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solo con il sostegno dell’insegnante </w:t>
            </w:r>
          </w:p>
        </w:tc>
      </w:tr>
      <w:tr w:rsidR="003F4951">
        <w:trPr>
          <w:trHeight w:val="1587"/>
          <w:jc w:val="center"/>
        </w:trPr>
        <w:tc>
          <w:tcPr>
            <w:tcW w:w="1985"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PIANIFICAZIONE DELLE STRATEGIE, RICONOSCIMENTO E GESTIONE DELL’ERRORE </w:t>
            </w:r>
          </w:p>
        </w:tc>
        <w:tc>
          <w:tcPr>
            <w:tcW w:w="1548" w:type="dxa"/>
            <w:tcBorders>
              <w:top w:val="single" w:sz="4" w:space="0" w:color="auto"/>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Elabora, attua e monitora in itinere un piano d’az</w:t>
            </w:r>
            <w:r>
              <w:rPr>
                <w:rFonts w:asciiTheme="minorHAnsi" w:hAnsiTheme="minorHAnsi" w:cstheme="minorHAnsi"/>
                <w:color w:val="000000"/>
                <w:sz w:val="18"/>
                <w:szCs w:val="18"/>
                <w:lang w:eastAsia="en-US"/>
              </w:rPr>
              <w:t xml:space="preserve">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Elabora, attua e monitora in itinere un piano d’azione rispettando le indi</w:t>
            </w:r>
            <w:r>
              <w:rPr>
                <w:rFonts w:asciiTheme="minorHAnsi" w:hAnsiTheme="minorHAnsi" w:cstheme="minorHAnsi"/>
                <w:color w:val="000000"/>
                <w:sz w:val="18"/>
                <w:szCs w:val="18"/>
                <w:lang w:eastAsia="en-US"/>
              </w:rPr>
              <w:t xml:space="preserve">cazioni specifiche fornite. </w:t>
            </w:r>
          </w:p>
        </w:tc>
      </w:tr>
      <w:tr w:rsidR="003F4951">
        <w:trPr>
          <w:trHeight w:val="782"/>
          <w:jc w:val="center"/>
        </w:trPr>
        <w:tc>
          <w:tcPr>
            <w:tcW w:w="1985" w:type="dxa"/>
            <w:tcBorders>
              <w:left w:val="single" w:sz="4" w:space="0" w:color="auto"/>
              <w:bottom w:val="single" w:sz="4" w:space="0" w:color="auto"/>
              <w:right w:val="single" w:sz="4" w:space="0" w:color="auto"/>
            </w:tcBorders>
            <w:vAlign w:val="center"/>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INTERAZIONE SOCIALE PER LAVORO DI GRUPPO </w:t>
            </w:r>
          </w:p>
        </w:tc>
        <w:tc>
          <w:tcPr>
            <w:tcW w:w="1548" w:type="dxa"/>
            <w:tcBorders>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e propositivo. </w:t>
            </w:r>
          </w:p>
        </w:tc>
        <w:tc>
          <w:tcPr>
            <w:tcW w:w="1693" w:type="dxa"/>
            <w:tcBorders>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rispettando i ruoli e le situazioni. </w:t>
            </w:r>
          </w:p>
        </w:tc>
        <w:tc>
          <w:tcPr>
            <w:tcW w:w="1693" w:type="dxa"/>
            <w:tcBorders>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pertinente. </w:t>
            </w:r>
          </w:p>
        </w:tc>
        <w:tc>
          <w:tcPr>
            <w:tcW w:w="1693" w:type="dxa"/>
            <w:tcBorders>
              <w:left w:val="single" w:sz="4" w:space="0" w:color="auto"/>
              <w:bottom w:val="single" w:sz="4" w:space="0" w:color="auto"/>
              <w:right w:val="single" w:sz="4" w:space="0" w:color="auto"/>
            </w:tcBorders>
          </w:tcPr>
          <w:p w:rsidR="003F4951" w:rsidRDefault="005E3A6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seguendo le indicazioni fornite. </w:t>
            </w:r>
          </w:p>
        </w:tc>
      </w:tr>
      <w:tr w:rsidR="003F4951">
        <w:trPr>
          <w:trHeight w:val="782"/>
          <w:jc w:val="center"/>
        </w:trPr>
        <w:tc>
          <w:tcPr>
            <w:tcW w:w="1985" w:type="dxa"/>
            <w:tcBorders>
              <w:top w:val="single" w:sz="4" w:space="0" w:color="auto"/>
              <w:left w:val="single" w:sz="4" w:space="0" w:color="auto"/>
              <w:bottom w:val="single" w:sz="4" w:space="0" w:color="auto"/>
              <w:right w:val="single" w:sz="4" w:space="0" w:color="auto"/>
            </w:tcBorders>
            <w:vAlign w:val="center"/>
          </w:tcPr>
          <w:p w:rsidR="003F4951" w:rsidRDefault="005E3A6E">
            <w:pPr>
              <w:pStyle w:val="Default"/>
              <w:rPr>
                <w:rFonts w:asciiTheme="minorHAnsi" w:hAnsiTheme="minorHAnsi" w:cstheme="minorHAnsi"/>
                <w:sz w:val="18"/>
                <w:szCs w:val="18"/>
              </w:rPr>
            </w:pPr>
            <w:r>
              <w:rPr>
                <w:rFonts w:asciiTheme="minorHAnsi" w:hAnsiTheme="minorHAnsi" w:cstheme="minorHAnsi"/>
                <w:b/>
                <w:bCs/>
                <w:sz w:val="18"/>
                <w:szCs w:val="18"/>
              </w:rPr>
              <w:t xml:space="preserve">AUTONOMIA </w:t>
            </w:r>
          </w:p>
        </w:tc>
        <w:tc>
          <w:tcPr>
            <w:tcW w:w="1548" w:type="dxa"/>
            <w:tcBorders>
              <w:top w:val="single" w:sz="4" w:space="0" w:color="auto"/>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È capace di reperire 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È capace di affrontare i compiti, recuperare le conoscenze e abilità essenziali</w:t>
            </w:r>
            <w:r>
              <w:rPr>
                <w:rFonts w:asciiTheme="minorHAnsi" w:hAnsiTheme="minorHAnsi" w:cstheme="minorHAnsi"/>
                <w:sz w:val="18"/>
                <w:szCs w:val="18"/>
              </w:rPr>
              <w:t xml:space="preserve"> con il supporto dell’insegnante. </w:t>
            </w:r>
          </w:p>
        </w:tc>
      </w:tr>
      <w:tr w:rsidR="003F4951">
        <w:trPr>
          <w:trHeight w:val="782"/>
          <w:jc w:val="center"/>
        </w:trPr>
        <w:tc>
          <w:tcPr>
            <w:tcW w:w="1985" w:type="dxa"/>
            <w:tcBorders>
              <w:left w:val="single" w:sz="4" w:space="0" w:color="auto"/>
              <w:bottom w:val="single" w:sz="4" w:space="0" w:color="auto"/>
              <w:right w:val="single" w:sz="4" w:space="0" w:color="auto"/>
            </w:tcBorders>
            <w:vAlign w:val="center"/>
          </w:tcPr>
          <w:p w:rsidR="003F4951" w:rsidRDefault="005E3A6E">
            <w:pPr>
              <w:pStyle w:val="Default"/>
              <w:rPr>
                <w:rFonts w:asciiTheme="minorHAnsi" w:hAnsiTheme="minorHAnsi" w:cstheme="minorHAnsi"/>
                <w:sz w:val="18"/>
                <w:szCs w:val="18"/>
              </w:rPr>
            </w:pPr>
            <w:r>
              <w:rPr>
                <w:rFonts w:asciiTheme="minorHAnsi" w:hAnsiTheme="minorHAnsi" w:cstheme="minorHAnsi"/>
                <w:b/>
                <w:bCs/>
                <w:sz w:val="18"/>
                <w:szCs w:val="18"/>
              </w:rPr>
              <w:t xml:space="preserve">USO DELLE CONOSCENZE </w:t>
            </w:r>
          </w:p>
        </w:tc>
        <w:tc>
          <w:tcPr>
            <w:tcW w:w="1548"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Ha saputo selezionare tutte le informazioni utili alla comprensione ed ha inserito qualche approfondimento. </w:t>
            </w:r>
          </w:p>
        </w:tc>
        <w:tc>
          <w:tcPr>
            <w:tcW w:w="1693"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gran parte delle informazioni utili alla comprensione dell’argomento. </w:t>
            </w:r>
          </w:p>
        </w:tc>
        <w:tc>
          <w:tcPr>
            <w:tcW w:w="1693"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quantità essenziale di informazioni per la trattazione dell’argomento. </w:t>
            </w:r>
          </w:p>
        </w:tc>
        <w:tc>
          <w:tcPr>
            <w:tcW w:w="1693"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quantità di informazioni inadeguate alla trattazione dell’argomento. </w:t>
            </w:r>
          </w:p>
        </w:tc>
      </w:tr>
      <w:tr w:rsidR="003F4951">
        <w:trPr>
          <w:trHeight w:val="782"/>
          <w:jc w:val="center"/>
        </w:trPr>
        <w:tc>
          <w:tcPr>
            <w:tcW w:w="1985" w:type="dxa"/>
            <w:tcBorders>
              <w:left w:val="single" w:sz="4" w:space="0" w:color="auto"/>
              <w:bottom w:val="single" w:sz="4" w:space="0" w:color="auto"/>
              <w:right w:val="single" w:sz="4" w:space="0" w:color="auto"/>
            </w:tcBorders>
            <w:vAlign w:val="center"/>
          </w:tcPr>
          <w:p w:rsidR="003F4951" w:rsidRDefault="005E3A6E">
            <w:pPr>
              <w:pStyle w:val="Default"/>
              <w:rPr>
                <w:rFonts w:asciiTheme="minorHAnsi" w:hAnsiTheme="minorHAnsi" w:cstheme="minorHAnsi"/>
                <w:sz w:val="18"/>
                <w:szCs w:val="18"/>
              </w:rPr>
            </w:pPr>
            <w:r>
              <w:rPr>
                <w:rFonts w:asciiTheme="minorHAnsi" w:hAnsiTheme="minorHAnsi" w:cstheme="minorHAnsi"/>
                <w:b/>
                <w:bCs/>
                <w:sz w:val="18"/>
                <w:szCs w:val="18"/>
              </w:rPr>
              <w:t xml:space="preserve">RISPETTO E GESTIONE DEL TEMPO </w:t>
            </w:r>
          </w:p>
        </w:tc>
        <w:tc>
          <w:tcPr>
            <w:tcW w:w="1548"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Ha realizzato il lavoro nel tempo previsto.</w:t>
            </w:r>
            <w:r>
              <w:rPr>
                <w:rFonts w:asciiTheme="minorHAnsi" w:hAnsiTheme="minorHAnsi" w:cstheme="minorHAnsi"/>
                <w:sz w:val="18"/>
                <w:szCs w:val="18"/>
              </w:rPr>
              <w:t xml:space="preserve"> </w:t>
            </w:r>
          </w:p>
        </w:tc>
        <w:tc>
          <w:tcPr>
            <w:tcW w:w="1693"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Ha realizzato il lavoro nel tempo previsto con limitato scarto. </w:t>
            </w:r>
          </w:p>
        </w:tc>
        <w:tc>
          <w:tcPr>
            <w:tcW w:w="1693"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Nel tempo previsto ha realizzato una sufficiente parte del lavoro. </w:t>
            </w:r>
          </w:p>
        </w:tc>
        <w:tc>
          <w:tcPr>
            <w:tcW w:w="1693"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Nel tempo previsto ha realizzato una insufficiente parte del lavoro. </w:t>
            </w:r>
          </w:p>
        </w:tc>
      </w:tr>
      <w:tr w:rsidR="003F4951">
        <w:trPr>
          <w:trHeight w:val="782"/>
          <w:jc w:val="center"/>
        </w:trPr>
        <w:tc>
          <w:tcPr>
            <w:tcW w:w="1985" w:type="dxa"/>
            <w:tcBorders>
              <w:left w:val="single" w:sz="4" w:space="0" w:color="auto"/>
              <w:bottom w:val="single" w:sz="4" w:space="0" w:color="auto"/>
              <w:right w:val="single" w:sz="4" w:space="0" w:color="auto"/>
            </w:tcBorders>
            <w:vAlign w:val="center"/>
          </w:tcPr>
          <w:p w:rsidR="003F4951" w:rsidRDefault="005E3A6E">
            <w:pPr>
              <w:pStyle w:val="Default"/>
              <w:rPr>
                <w:rFonts w:asciiTheme="minorHAnsi" w:hAnsiTheme="minorHAnsi" w:cstheme="minorHAnsi"/>
                <w:sz w:val="18"/>
                <w:szCs w:val="18"/>
              </w:rPr>
            </w:pPr>
            <w:r>
              <w:rPr>
                <w:rFonts w:asciiTheme="minorHAnsi" w:hAnsiTheme="minorHAnsi" w:cstheme="minorHAnsi"/>
                <w:b/>
                <w:bCs/>
                <w:sz w:val="18"/>
                <w:szCs w:val="18"/>
              </w:rPr>
              <w:t xml:space="preserve">CURA DEL PRODOTTO </w:t>
            </w:r>
          </w:p>
        </w:tc>
        <w:tc>
          <w:tcPr>
            <w:tcW w:w="1548"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molto ordinato, preciso ed il prodotto è pienamente comprensibile. </w:t>
            </w:r>
          </w:p>
        </w:tc>
        <w:tc>
          <w:tcPr>
            <w:tcW w:w="1693"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ordinato ed il prodotto è comprensibile. </w:t>
            </w:r>
          </w:p>
        </w:tc>
        <w:tc>
          <w:tcPr>
            <w:tcW w:w="1693"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sufficiente, ordinato ed il prodotto è abbastanza comprensibile. </w:t>
            </w:r>
          </w:p>
        </w:tc>
        <w:tc>
          <w:tcPr>
            <w:tcW w:w="1693" w:type="dxa"/>
            <w:tcBorders>
              <w:left w:val="single" w:sz="4" w:space="0" w:color="auto"/>
              <w:bottom w:val="single" w:sz="4" w:space="0" w:color="auto"/>
              <w:right w:val="single" w:sz="4" w:space="0" w:color="auto"/>
            </w:tcBorders>
          </w:tcPr>
          <w:p w:rsidR="003F4951" w:rsidRDefault="005E3A6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w:t>
            </w:r>
            <w:r>
              <w:rPr>
                <w:rFonts w:asciiTheme="minorHAnsi" w:hAnsiTheme="minorHAnsi" w:cstheme="minorHAnsi"/>
                <w:sz w:val="18"/>
                <w:szCs w:val="18"/>
              </w:rPr>
              <w:t xml:space="preserve">disordinato ed il prodotto non è sempre comprensibile. </w:t>
            </w:r>
          </w:p>
        </w:tc>
      </w:tr>
    </w:tbl>
    <w:p w:rsidR="003F4951" w:rsidRDefault="003F4951">
      <w:pPr>
        <w:rPr>
          <w:rFonts w:asciiTheme="minorHAnsi" w:hAnsiTheme="minorHAnsi" w:cstheme="minorHAnsi"/>
          <w:lang w:eastAsia="en-US"/>
        </w:rPr>
        <w:sectPr w:rsidR="003F4951">
          <w:headerReference w:type="even" r:id="rId15"/>
          <w:headerReference w:type="default" r:id="rId16"/>
          <w:footerReference w:type="even" r:id="rId17"/>
          <w:footerReference w:type="default" r:id="rId18"/>
          <w:pgSz w:w="11900" w:h="16840"/>
          <w:pgMar w:top="851" w:right="397" w:bottom="851" w:left="397" w:header="318" w:footer="1083" w:gutter="0"/>
          <w:cols w:space="720"/>
        </w:sectPr>
      </w:pPr>
    </w:p>
    <w:p w:rsidR="003F4951" w:rsidRDefault="005E3A6E">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r>
        <w:rPr>
          <w:rFonts w:asciiTheme="minorHAnsi" w:hAnsiTheme="minorHAnsi" w:cstheme="minorHAnsi"/>
          <w:b/>
          <w:bCs/>
          <w:color w:val="000000"/>
          <w:sz w:val="24"/>
          <w:szCs w:val="24"/>
          <w:lang w:eastAsia="en-US"/>
        </w:rPr>
        <w:lastRenderedPageBreak/>
        <w:t>Allegato 2</w:t>
      </w:r>
    </w:p>
    <w:p w:rsidR="003F4951" w:rsidRDefault="003F4951">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p>
    <w:p w:rsidR="003F4951" w:rsidRDefault="005E3A6E">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r>
        <w:rPr>
          <w:rFonts w:asciiTheme="minorHAnsi" w:hAnsiTheme="minorHAnsi" w:cstheme="minorHAnsi"/>
          <w:b/>
          <w:bCs/>
          <w:color w:val="000000"/>
          <w:sz w:val="24"/>
          <w:szCs w:val="24"/>
          <w:lang w:eastAsia="en-US"/>
        </w:rPr>
        <w:t>GRIGLIA DI VALUTAZIONE RIEPILOGATIVA CLASSE</w:t>
      </w:r>
      <w:r>
        <w:rPr>
          <w:rFonts w:asciiTheme="minorHAnsi" w:hAnsiTheme="minorHAnsi" w:cstheme="minorHAnsi"/>
          <w:b/>
          <w:bCs/>
          <w:color w:val="000000"/>
          <w:lang w:eastAsia="en-US"/>
        </w:rPr>
        <w:t>________ INDIRIZZO_____________________________</w:t>
      </w:r>
    </w:p>
    <w:p w:rsidR="003F4951" w:rsidRDefault="003F4951">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p>
    <w:tbl>
      <w:tblPr>
        <w:tblpPr w:leftFromText="141" w:rightFromText="141" w:vertAnchor="text" w:horzAnchor="margin" w:tblpXSpec="center" w:tblpY="289"/>
        <w:tblW w:w="0" w:type="auto"/>
        <w:tblLayout w:type="fixed"/>
        <w:tblLook w:val="04A0" w:firstRow="1" w:lastRow="0" w:firstColumn="1" w:lastColumn="0" w:noHBand="0" w:noVBand="1"/>
      </w:tblPr>
      <w:tblGrid>
        <w:gridCol w:w="1384"/>
        <w:gridCol w:w="1701"/>
        <w:gridCol w:w="1559"/>
        <w:gridCol w:w="1872"/>
        <w:gridCol w:w="1629"/>
        <w:gridCol w:w="1629"/>
        <w:gridCol w:w="1629"/>
        <w:gridCol w:w="1789"/>
      </w:tblGrid>
      <w:tr w:rsidR="003F4951">
        <w:trPr>
          <w:trHeight w:val="593"/>
        </w:trPr>
        <w:tc>
          <w:tcPr>
            <w:tcW w:w="1384"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 xml:space="preserve">Comprensione </w:t>
            </w:r>
            <w:r>
              <w:rPr>
                <w:rFonts w:asciiTheme="minorHAnsi" w:hAnsiTheme="minorHAnsi" w:cstheme="minorHAnsi"/>
                <w:b/>
                <w:bCs/>
                <w:color w:val="000000"/>
                <w:sz w:val="20"/>
                <w:szCs w:val="20"/>
                <w:lang w:eastAsia="en-US"/>
              </w:rPr>
              <w:t>dell’argomento</w:t>
            </w:r>
          </w:p>
        </w:tc>
        <w:tc>
          <w:tcPr>
            <w:tcW w:w="1559"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rsidR="003F4951" w:rsidRDefault="005E3A6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Cura del prodotto</w:t>
            </w: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r w:rsidR="003F4951">
        <w:trPr>
          <w:trHeight w:val="340"/>
        </w:trPr>
        <w:tc>
          <w:tcPr>
            <w:tcW w:w="1384"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rsidR="003F4951" w:rsidRDefault="003F4951">
            <w:pPr>
              <w:widowControl/>
              <w:adjustRightInd w:val="0"/>
              <w:rPr>
                <w:rFonts w:asciiTheme="minorHAnsi" w:hAnsiTheme="minorHAnsi" w:cstheme="minorHAnsi"/>
                <w:b/>
                <w:bCs/>
                <w:color w:val="000000"/>
                <w:sz w:val="20"/>
                <w:szCs w:val="20"/>
                <w:lang w:eastAsia="en-US"/>
              </w:rPr>
            </w:pPr>
          </w:p>
        </w:tc>
      </w:tr>
    </w:tbl>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sectPr w:rsidR="003F4951">
          <w:pgSz w:w="16840" w:h="11900" w:orient="landscape"/>
          <w:pgMar w:top="397" w:right="1418" w:bottom="397" w:left="1134" w:header="318" w:footer="1083" w:gutter="0"/>
          <w:cols w:space="720"/>
          <w:docGrid w:linePitch="299"/>
        </w:sectPr>
      </w:pPr>
    </w:p>
    <w:p w:rsidR="003F4951" w:rsidRDefault="003F4951">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sectPr w:rsidR="003F4951">
      <w:footerReference w:type="even" r:id="rId19"/>
      <w:footerReference w:type="default" r:id="rId20"/>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3A6E" w:rsidRDefault="005E3A6E">
      <w:r>
        <w:separator/>
      </w:r>
    </w:p>
  </w:endnote>
  <w:endnote w:type="continuationSeparator" w:id="0">
    <w:p w:rsidR="005E3A6E" w:rsidRDefault="005E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Light">
    <w:altName w:val="Cambria"/>
    <w:charset w:val="00"/>
    <w:family w:val="roman"/>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951" w:rsidRDefault="005E3A6E">
    <w:pPr>
      <w:pStyle w:val="Pidipagina"/>
      <w:jc w:val="center"/>
    </w:pPr>
    <w:r>
      <w:fldChar w:fldCharType="begin"/>
    </w:r>
    <w:r>
      <w:instrText>PAGE   \* MERGEFORMAT</w:instrText>
    </w:r>
    <w:r>
      <w:fldChar w:fldCharType="separate"/>
    </w:r>
    <w:r>
      <w:t>2</w:t>
    </w:r>
    <w:r>
      <w:fldChar w:fldCharType="end"/>
    </w:r>
  </w:p>
  <w:p w:rsidR="003F4951" w:rsidRDefault="003F4951">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951" w:rsidRDefault="005E3A6E">
    <w:pPr>
      <w:pStyle w:val="Pidipagina"/>
      <w:jc w:val="center"/>
      <w:rPr>
        <w:b/>
      </w:rPr>
    </w:pPr>
    <w:r>
      <w:fldChar w:fldCharType="begin"/>
    </w:r>
    <w:r>
      <w:instrText>PAGE   \* MERGEFORMAT</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951" w:rsidRDefault="005E3A6E">
    <w:pPr>
      <w:pStyle w:val="Corpotesto"/>
      <w:spacing w:line="14" w:lineRule="auto"/>
      <w:rPr>
        <w:b/>
      </w:rPr>
    </w:pPr>
    <w:r>
      <w:rPr>
        <w:noProof/>
      </w:rPr>
      <mc:AlternateContent>
        <mc:Choice Requires="wps">
          <w:drawing>
            <wp:anchor distT="0" distB="0" distL="114300" distR="114300" simplePos="0" relativeHeight="251661312" behindDoc="1" locked="0" layoutInCell="1" allowOverlap="1">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a:effectLst/>
                    </wps:spPr>
                    <wps:txbx>
                      <w:txbxContent>
                        <w:p w:rsidR="003F4951" w:rsidRDefault="005E3A6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4</w:t>
                          </w:r>
                          <w:r>
                            <w:rPr>
                              <w:w w:val="99"/>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yln7AEAAMMDAAAOAAAAZHJzL2Uyb0RvYy54bWysU8Fu1DAQvSPxD5bvbJIVLVW02aq0KkIq&#10;UKnlA7yOnVgkHjP2brJ8PWN7sxS4IS7W2J55fu/NeHM9jwM7KPQGbMOrVcmZshJaY7uGf32+f3PF&#10;mQ/CtmIAqxp+VJ5fb1+/2kyuVmvoYWgVMgKxvp5cw/sQXF0UXvZqFH4FTlm61ICjCLTFrmhRTIQ+&#10;DsW6LC+LCbB1CFJ5T6d3+ZJvE77WSoYvWnsV2NBw4hbSimndxbXYbkTdoXC9kSca4h9YjMJYevQM&#10;dSeCYHs0f0GNRiJ40GElYSxAayNV0kBqqvIPNU+9cCppIXO8O9vk/x+s/Hx4RGbahr/lzIqRWvSs&#10;5sDew8yq6M7kfE1JT47SwkzH1OWk1LsHkN88s3DbC9upG0SYeiVaYpcqixelGcdHkN30CVp6RuwD&#10;JKBZ4xitIzMYoVOXjufORCoyPrmu1lcXnEm6qi7fleVF5FaIeil26MMHBSOLQcORGp/AxeHBh5y6&#10;pMS3LNybYUjNH+xvB4SZT1SanlN1lBLZZx1h3s0na3bQHkkUQp4s+gkU9IA/OJtoqhruv+8FKs6G&#10;j5aMiSO4BLgEuyUQVlJpwwNnObwNeVT3Dk3XE3K23sINmadNEhapZRZkSNzQpCRrTlMdR/HlPmX9&#10;+nvbnwAAAP//AwBQSwMEFAAGAAgAAAAhALWuBhTgAAAADAEAAA8AAABkcnMvZG93bnJldi54bWxM&#10;j8FOwzAMhu9IvENkJG4s2dRurDSdJgQnJERXDhzTxmujNU5psq28PekJjv796ffnfDfZnl1w9MaR&#10;hOVCAENqnDbUSvisXh8egfmgSKveEUr4QQ+74vYmV5l2VyrxcggtiyXkMyWhC2HIOPdNh1b5hRuQ&#10;4u7oRqtCHMeW61FdY7nt+UqINbfKULzQqQGfO2xOh7OVsP+i8sV8v9cf5bE0VbUV9LY+SXl/N+2f&#10;gAWcwh8Ms35UhyI61e5M2rNewjZNIhnzNEk3wGZimaTA6jnarATwIuf/nyh+AQAA//8DAFBLAQIt&#10;ABQABgAIAAAAIQC2gziS/gAAAOEBAAATAAAAAAAAAAAAAAAAAAAAAABbQ29udGVudF9UeXBlc10u&#10;eG1sUEsBAi0AFAAGAAgAAAAhADj9If/WAAAAlAEAAAsAAAAAAAAAAAAAAAAALwEAAF9yZWxzLy5y&#10;ZWxzUEsBAi0AFAAGAAgAAAAhAMNjKWfsAQAAwwMAAA4AAAAAAAAAAAAAAAAALgIAAGRycy9lMm9E&#10;b2MueG1sUEsBAi0AFAAGAAgAAAAhALWuBhTgAAAADAEAAA8AAAAAAAAAAAAAAAAARgQAAGRycy9k&#10;b3ducmV2LnhtbFBLBQYAAAAABAAEAPMAAABTBQAAAAA=&#10;" filled="f" stroked="f">
              <v:textbox inset="0,0,0,0">
                <w:txbxContent>
                  <w:p w:rsidR="003F4951" w:rsidRDefault="005E3A6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951" w:rsidRDefault="005E3A6E">
    <w:pPr>
      <w:pStyle w:val="Corpotesto"/>
      <w:spacing w:line="14" w:lineRule="auto"/>
      <w:rPr>
        <w:b/>
      </w:rPr>
    </w:pPr>
    <w:r>
      <w:rPr>
        <w:noProof/>
      </w:rPr>
      <mc:AlternateContent>
        <mc:Choice Requires="wps">
          <w:drawing>
            <wp:anchor distT="0" distB="0" distL="114300" distR="114300" simplePos="0" relativeHeight="251660288" behindDoc="1" locked="0" layoutInCell="1" allowOverlap="1">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a:effectLst/>
                    </wps:spPr>
                    <wps:txbx>
                      <w:txbxContent>
                        <w:p w:rsidR="003F4951" w:rsidRDefault="005E3A6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5</w:t>
                          </w:r>
                          <w:r>
                            <w:rPr>
                              <w:w w:val="99"/>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0r7gEAAMoDAAAOAAAAZHJzL2Uyb0RvYy54bWysU9tu2zAMfR+wfxD0vtgx0K4w4hRdiw4D&#10;ugvQ9gNoWbaF2aJGKbGzrx8lJ2m3vQ17ESiKPOQ5pDbX8ziIvSZv0FZyvcql0FZhY2xXyeen+3dX&#10;UvgAtoEBra7kQXt5vX37ZjO5UhfY49BoEgxifTm5SvYhuDLLvOr1CH6FTlt+bJFGCHylLmsIJkYf&#10;h6zI88tsQmocodLes/dueZTbhN+2WoWvbet1EEMlubeQTkpnHc9su4GyI3C9Ucc24B+6GMFYLnqG&#10;uoMAYkfmL6jRKEKPbVgpHDNsW6N04sBs1vkfbB57cDpxYXG8O8vk/x+s+rL/RsI0lSyksDDyiJ70&#10;HMQHnEUR1ZmcLzno0XFYmNnNU05MvXtA9d0Li7c92E7fEOHUa2i4u3XMzF6lLjg+gtTTZ2y4DOwC&#10;JqC5pTFKx2IIRucpHc6Tia2oWLJYF1cXUih+Wl++z/OLVAHKU7IjHz5qHEU0Kkk8+AQO+wcfYjNQ&#10;nkJiLYv3ZhjS8Af7m4MDF49O23PMjlRi9wuPMNdz0izxjG81NgfmRrgsGH8INnqkn1JMvFyV9D92&#10;QFqK4ZNlfeImngw6GfXJAKs4tZJBisW8DcvG7hyZrmfkZQIWb1jD1iR+L10cleeFSbSPyx038vU9&#10;Rb18we0vAAAA//8DAFBLAwQUAAYACAAAACEA4b3Wzd8AAAAPAQAADwAAAGRycy9kb3ducmV2Lnht&#10;bExPQU7DMBC8I/EHa5G4UZuKpjTEqSoEJyREGg4cnWSbWI3XIXbb8Hs2J7jNzI5mZ7Lt5HpxxjFY&#10;TxruFwoEUu0bS62Gz/L17hFEiIYa03tCDT8YYJtfX2UmbfyFCjzvYys4hEJqNHQxDqmUoe7QmbDw&#10;AxLfDn50JjIdW9mM5sLhrpdLpRLpjCX+0JkBnzusj/uT07D7ouLFfr9XH8WhsGW5UfSWHLW+vZl2&#10;TyAiTvHPDHN9rg45d6r8iZogeuZqoxL2Mlo9rNYgZg+LjKpZWy8VyDyT/3fkvwAAAP//AwBQSwEC&#10;LQAUAAYACAAAACEAtoM4kv4AAADhAQAAEwAAAAAAAAAAAAAAAAAAAAAAW0NvbnRlbnRfVHlwZXNd&#10;LnhtbFBLAQItABQABgAIAAAAIQA4/SH/1gAAAJQBAAALAAAAAAAAAAAAAAAAAC8BAABfcmVscy8u&#10;cmVsc1BLAQItABQABgAIAAAAIQDF4B0r7gEAAMoDAAAOAAAAAAAAAAAAAAAAAC4CAABkcnMvZTJv&#10;RG9jLnhtbFBLAQItABQABgAIAAAAIQDhvdbN3wAAAA8BAAAPAAAAAAAAAAAAAAAAAEgEAABkcnMv&#10;ZG93bnJldi54bWxQSwUGAAAAAAQABADzAAAAVAUAAAAA&#10;" filled="f" stroked="f">
              <v:textbox inset="0,0,0,0">
                <w:txbxContent>
                  <w:p w:rsidR="003F4951" w:rsidRDefault="005E3A6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3A6E" w:rsidRDefault="005E3A6E">
      <w:r>
        <w:separator/>
      </w:r>
    </w:p>
  </w:footnote>
  <w:footnote w:type="continuationSeparator" w:id="0">
    <w:p w:rsidR="005E3A6E" w:rsidRDefault="005E3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951" w:rsidRDefault="003F4951">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951" w:rsidRDefault="003F4951">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D4EEB"/>
    <w:multiLevelType w:val="multilevel"/>
    <w:tmpl w:val="123D4E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2D415C9C"/>
    <w:multiLevelType w:val="multilevel"/>
    <w:tmpl w:val="2D415C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8FB3C2B"/>
    <w:multiLevelType w:val="multilevel"/>
    <w:tmpl w:val="38FB3C2B"/>
    <w:lvl w:ilvl="0">
      <w:start w:val="1"/>
      <w:numFmt w:val="bullet"/>
      <w:lvlText w:val=""/>
      <w:lvlJc w:val="left"/>
      <w:pPr>
        <w:ind w:left="1109" w:hanging="360"/>
      </w:pPr>
      <w:rPr>
        <w:rFonts w:ascii="Symbol" w:hAnsi="Symbol" w:hint="default"/>
      </w:rPr>
    </w:lvl>
    <w:lvl w:ilvl="1">
      <w:start w:val="1"/>
      <w:numFmt w:val="bullet"/>
      <w:lvlText w:val="o"/>
      <w:lvlJc w:val="left"/>
      <w:pPr>
        <w:ind w:left="1829" w:hanging="360"/>
      </w:pPr>
      <w:rPr>
        <w:rFonts w:ascii="Courier New" w:hAnsi="Courier New" w:cs="Courier New" w:hint="default"/>
      </w:rPr>
    </w:lvl>
    <w:lvl w:ilvl="2">
      <w:start w:val="1"/>
      <w:numFmt w:val="bullet"/>
      <w:lvlText w:val=""/>
      <w:lvlJc w:val="left"/>
      <w:pPr>
        <w:ind w:left="2549" w:hanging="360"/>
      </w:pPr>
      <w:rPr>
        <w:rFonts w:ascii="Wingdings" w:hAnsi="Wingdings" w:hint="default"/>
      </w:rPr>
    </w:lvl>
    <w:lvl w:ilvl="3">
      <w:start w:val="1"/>
      <w:numFmt w:val="bullet"/>
      <w:lvlText w:val=""/>
      <w:lvlJc w:val="left"/>
      <w:pPr>
        <w:ind w:left="3269" w:hanging="360"/>
      </w:pPr>
      <w:rPr>
        <w:rFonts w:ascii="Symbol" w:hAnsi="Symbol" w:hint="default"/>
      </w:rPr>
    </w:lvl>
    <w:lvl w:ilvl="4">
      <w:start w:val="1"/>
      <w:numFmt w:val="bullet"/>
      <w:lvlText w:val="o"/>
      <w:lvlJc w:val="left"/>
      <w:pPr>
        <w:ind w:left="3989" w:hanging="360"/>
      </w:pPr>
      <w:rPr>
        <w:rFonts w:ascii="Courier New" w:hAnsi="Courier New" w:cs="Courier New" w:hint="default"/>
      </w:rPr>
    </w:lvl>
    <w:lvl w:ilvl="5">
      <w:start w:val="1"/>
      <w:numFmt w:val="bullet"/>
      <w:lvlText w:val=""/>
      <w:lvlJc w:val="left"/>
      <w:pPr>
        <w:ind w:left="4709" w:hanging="360"/>
      </w:pPr>
      <w:rPr>
        <w:rFonts w:ascii="Wingdings" w:hAnsi="Wingdings" w:hint="default"/>
      </w:rPr>
    </w:lvl>
    <w:lvl w:ilvl="6">
      <w:start w:val="1"/>
      <w:numFmt w:val="bullet"/>
      <w:lvlText w:val=""/>
      <w:lvlJc w:val="left"/>
      <w:pPr>
        <w:ind w:left="5429" w:hanging="360"/>
      </w:pPr>
      <w:rPr>
        <w:rFonts w:ascii="Symbol" w:hAnsi="Symbol" w:hint="default"/>
      </w:rPr>
    </w:lvl>
    <w:lvl w:ilvl="7">
      <w:start w:val="1"/>
      <w:numFmt w:val="bullet"/>
      <w:lvlText w:val="o"/>
      <w:lvlJc w:val="left"/>
      <w:pPr>
        <w:ind w:left="6149" w:hanging="360"/>
      </w:pPr>
      <w:rPr>
        <w:rFonts w:ascii="Courier New" w:hAnsi="Courier New" w:cs="Courier New" w:hint="default"/>
      </w:rPr>
    </w:lvl>
    <w:lvl w:ilvl="8">
      <w:start w:val="1"/>
      <w:numFmt w:val="bullet"/>
      <w:lvlText w:val=""/>
      <w:lvlJc w:val="left"/>
      <w:pPr>
        <w:ind w:left="6869" w:hanging="360"/>
      </w:pPr>
      <w:rPr>
        <w:rFonts w:ascii="Wingdings" w:hAnsi="Wingdings" w:hint="default"/>
      </w:rPr>
    </w:lvl>
  </w:abstractNum>
  <w:abstractNum w:abstractNumId="3" w15:restartNumberingAfterBreak="0">
    <w:nsid w:val="45202E0B"/>
    <w:multiLevelType w:val="multilevel"/>
    <w:tmpl w:val="45202E0B"/>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107C3D"/>
    <w:multiLevelType w:val="multilevel"/>
    <w:tmpl w:val="4B107C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DFC71E6"/>
    <w:multiLevelType w:val="multilevel"/>
    <w:tmpl w:val="4DFC71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80466B"/>
    <w:multiLevelType w:val="multilevel"/>
    <w:tmpl w:val="568046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223360E"/>
    <w:multiLevelType w:val="multilevel"/>
    <w:tmpl w:val="622336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2335D71"/>
    <w:multiLevelType w:val="multilevel"/>
    <w:tmpl w:val="72335D7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A5325D8"/>
    <w:multiLevelType w:val="multilevel"/>
    <w:tmpl w:val="7A5325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8"/>
  </w:num>
  <w:num w:numId="4">
    <w:abstractNumId w:val="3"/>
  </w:num>
  <w:num w:numId="5">
    <w:abstractNumId w:val="5"/>
  </w:num>
  <w:num w:numId="6">
    <w:abstractNumId w:val="2"/>
  </w:num>
  <w:num w:numId="7">
    <w:abstractNumId w:val="9"/>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7A3"/>
    <w:rsid w:val="00005467"/>
    <w:rsid w:val="00007F97"/>
    <w:rsid w:val="0001232F"/>
    <w:rsid w:val="00012A9A"/>
    <w:rsid w:val="00014DED"/>
    <w:rsid w:val="00016DCD"/>
    <w:rsid w:val="0001792C"/>
    <w:rsid w:val="000275A3"/>
    <w:rsid w:val="00027C06"/>
    <w:rsid w:val="0003643C"/>
    <w:rsid w:val="000370D1"/>
    <w:rsid w:val="00042517"/>
    <w:rsid w:val="00047C66"/>
    <w:rsid w:val="000544E5"/>
    <w:rsid w:val="00057635"/>
    <w:rsid w:val="00072818"/>
    <w:rsid w:val="0008115A"/>
    <w:rsid w:val="00091E56"/>
    <w:rsid w:val="00093010"/>
    <w:rsid w:val="000A2B30"/>
    <w:rsid w:val="000A5A65"/>
    <w:rsid w:val="000B3C02"/>
    <w:rsid w:val="000B4563"/>
    <w:rsid w:val="000C22DF"/>
    <w:rsid w:val="000D47D1"/>
    <w:rsid w:val="000E3348"/>
    <w:rsid w:val="000E47F4"/>
    <w:rsid w:val="000E586B"/>
    <w:rsid w:val="000F17F2"/>
    <w:rsid w:val="000F498E"/>
    <w:rsid w:val="000F5F88"/>
    <w:rsid w:val="00101DB8"/>
    <w:rsid w:val="00104145"/>
    <w:rsid w:val="001069EA"/>
    <w:rsid w:val="0011115F"/>
    <w:rsid w:val="00120E37"/>
    <w:rsid w:val="00122276"/>
    <w:rsid w:val="001326E3"/>
    <w:rsid w:val="00135FA9"/>
    <w:rsid w:val="001467D1"/>
    <w:rsid w:val="00150C2E"/>
    <w:rsid w:val="00166F4E"/>
    <w:rsid w:val="00170F51"/>
    <w:rsid w:val="00172F11"/>
    <w:rsid w:val="00180BC5"/>
    <w:rsid w:val="001970DA"/>
    <w:rsid w:val="001A165F"/>
    <w:rsid w:val="001B7560"/>
    <w:rsid w:val="001C04BC"/>
    <w:rsid w:val="001D7A3A"/>
    <w:rsid w:val="001E1563"/>
    <w:rsid w:val="001E339C"/>
    <w:rsid w:val="001E346F"/>
    <w:rsid w:val="001E75D4"/>
    <w:rsid w:val="001F3DC4"/>
    <w:rsid w:val="001F763B"/>
    <w:rsid w:val="00201C8F"/>
    <w:rsid w:val="00201FB2"/>
    <w:rsid w:val="002028AC"/>
    <w:rsid w:val="00205D69"/>
    <w:rsid w:val="0021094E"/>
    <w:rsid w:val="00210C1E"/>
    <w:rsid w:val="00211D4E"/>
    <w:rsid w:val="00211EFF"/>
    <w:rsid w:val="00213A78"/>
    <w:rsid w:val="0022126A"/>
    <w:rsid w:val="00227440"/>
    <w:rsid w:val="00231170"/>
    <w:rsid w:val="00253DED"/>
    <w:rsid w:val="00256200"/>
    <w:rsid w:val="0025631C"/>
    <w:rsid w:val="002654E3"/>
    <w:rsid w:val="00272248"/>
    <w:rsid w:val="00290501"/>
    <w:rsid w:val="0029251E"/>
    <w:rsid w:val="00294797"/>
    <w:rsid w:val="002A0D14"/>
    <w:rsid w:val="002B1640"/>
    <w:rsid w:val="002B7750"/>
    <w:rsid w:val="002C568A"/>
    <w:rsid w:val="002C6AF3"/>
    <w:rsid w:val="002C6B55"/>
    <w:rsid w:val="002C79E8"/>
    <w:rsid w:val="002C7FC2"/>
    <w:rsid w:val="002E2E1E"/>
    <w:rsid w:val="002E405F"/>
    <w:rsid w:val="002E625E"/>
    <w:rsid w:val="002E7AD8"/>
    <w:rsid w:val="00302202"/>
    <w:rsid w:val="003106D3"/>
    <w:rsid w:val="003127E7"/>
    <w:rsid w:val="003133D5"/>
    <w:rsid w:val="0031378A"/>
    <w:rsid w:val="0031428D"/>
    <w:rsid w:val="003223EC"/>
    <w:rsid w:val="00326384"/>
    <w:rsid w:val="00335403"/>
    <w:rsid w:val="0034283F"/>
    <w:rsid w:val="0035762F"/>
    <w:rsid w:val="00367B41"/>
    <w:rsid w:val="00376477"/>
    <w:rsid w:val="003859FE"/>
    <w:rsid w:val="003868C0"/>
    <w:rsid w:val="00386C5B"/>
    <w:rsid w:val="00390102"/>
    <w:rsid w:val="003A1046"/>
    <w:rsid w:val="003A191E"/>
    <w:rsid w:val="003A5012"/>
    <w:rsid w:val="003A6216"/>
    <w:rsid w:val="003A7587"/>
    <w:rsid w:val="003C333C"/>
    <w:rsid w:val="003D0D7C"/>
    <w:rsid w:val="003D2091"/>
    <w:rsid w:val="003D7568"/>
    <w:rsid w:val="003E1D35"/>
    <w:rsid w:val="003E2DA8"/>
    <w:rsid w:val="003E3424"/>
    <w:rsid w:val="003E42BF"/>
    <w:rsid w:val="003E47EF"/>
    <w:rsid w:val="003E5EB7"/>
    <w:rsid w:val="003E75C2"/>
    <w:rsid w:val="003F4951"/>
    <w:rsid w:val="0040220A"/>
    <w:rsid w:val="004035AA"/>
    <w:rsid w:val="00406BB4"/>
    <w:rsid w:val="0041219F"/>
    <w:rsid w:val="0041227A"/>
    <w:rsid w:val="00412321"/>
    <w:rsid w:val="00414884"/>
    <w:rsid w:val="004257B7"/>
    <w:rsid w:val="00426770"/>
    <w:rsid w:val="004267EA"/>
    <w:rsid w:val="00442D4E"/>
    <w:rsid w:val="0044543F"/>
    <w:rsid w:val="00451C67"/>
    <w:rsid w:val="004549AD"/>
    <w:rsid w:val="00464DD0"/>
    <w:rsid w:val="004715BC"/>
    <w:rsid w:val="00472331"/>
    <w:rsid w:val="00476069"/>
    <w:rsid w:val="00477087"/>
    <w:rsid w:val="004801B9"/>
    <w:rsid w:val="004856FC"/>
    <w:rsid w:val="004873C0"/>
    <w:rsid w:val="00487CED"/>
    <w:rsid w:val="004922C0"/>
    <w:rsid w:val="00493051"/>
    <w:rsid w:val="004A19F1"/>
    <w:rsid w:val="004B1CF3"/>
    <w:rsid w:val="004B47F0"/>
    <w:rsid w:val="004B4EF7"/>
    <w:rsid w:val="004B6A61"/>
    <w:rsid w:val="004C54F1"/>
    <w:rsid w:val="004C64F9"/>
    <w:rsid w:val="004D29DF"/>
    <w:rsid w:val="004D6829"/>
    <w:rsid w:val="004F1E41"/>
    <w:rsid w:val="004F621C"/>
    <w:rsid w:val="00507B81"/>
    <w:rsid w:val="00520FFB"/>
    <w:rsid w:val="00522943"/>
    <w:rsid w:val="00523610"/>
    <w:rsid w:val="0053530D"/>
    <w:rsid w:val="0054042C"/>
    <w:rsid w:val="005420BF"/>
    <w:rsid w:val="005441A8"/>
    <w:rsid w:val="00546E64"/>
    <w:rsid w:val="00557428"/>
    <w:rsid w:val="00560844"/>
    <w:rsid w:val="00560BB6"/>
    <w:rsid w:val="0056394E"/>
    <w:rsid w:val="00571645"/>
    <w:rsid w:val="00572E6C"/>
    <w:rsid w:val="00582D88"/>
    <w:rsid w:val="00583427"/>
    <w:rsid w:val="00585905"/>
    <w:rsid w:val="00593403"/>
    <w:rsid w:val="00595C93"/>
    <w:rsid w:val="005A0D6F"/>
    <w:rsid w:val="005A1831"/>
    <w:rsid w:val="005A4012"/>
    <w:rsid w:val="005A4489"/>
    <w:rsid w:val="005A5A48"/>
    <w:rsid w:val="005A5F75"/>
    <w:rsid w:val="005B3398"/>
    <w:rsid w:val="005B717E"/>
    <w:rsid w:val="005C1621"/>
    <w:rsid w:val="005C378D"/>
    <w:rsid w:val="005D1EA9"/>
    <w:rsid w:val="005D3CBA"/>
    <w:rsid w:val="005E23A5"/>
    <w:rsid w:val="005E25F8"/>
    <w:rsid w:val="005E3183"/>
    <w:rsid w:val="005E3A6E"/>
    <w:rsid w:val="005E4440"/>
    <w:rsid w:val="00600EF7"/>
    <w:rsid w:val="0060250D"/>
    <w:rsid w:val="00602DD1"/>
    <w:rsid w:val="00604F33"/>
    <w:rsid w:val="0060523B"/>
    <w:rsid w:val="00606B16"/>
    <w:rsid w:val="006121BB"/>
    <w:rsid w:val="0061257E"/>
    <w:rsid w:val="006149B1"/>
    <w:rsid w:val="00615004"/>
    <w:rsid w:val="006154D1"/>
    <w:rsid w:val="00617461"/>
    <w:rsid w:val="006174A5"/>
    <w:rsid w:val="00624271"/>
    <w:rsid w:val="006251A5"/>
    <w:rsid w:val="00627FB1"/>
    <w:rsid w:val="006303C0"/>
    <w:rsid w:val="00630B2B"/>
    <w:rsid w:val="00630CB4"/>
    <w:rsid w:val="0063487F"/>
    <w:rsid w:val="00635764"/>
    <w:rsid w:val="00645FAE"/>
    <w:rsid w:val="00655E3F"/>
    <w:rsid w:val="00661611"/>
    <w:rsid w:val="006668E1"/>
    <w:rsid w:val="0066720F"/>
    <w:rsid w:val="0067032F"/>
    <w:rsid w:val="00671DD0"/>
    <w:rsid w:val="0068192E"/>
    <w:rsid w:val="006826AA"/>
    <w:rsid w:val="0068566E"/>
    <w:rsid w:val="006904F9"/>
    <w:rsid w:val="0069321F"/>
    <w:rsid w:val="00693ABA"/>
    <w:rsid w:val="006957A3"/>
    <w:rsid w:val="0069646D"/>
    <w:rsid w:val="00696500"/>
    <w:rsid w:val="006A7316"/>
    <w:rsid w:val="006B28ED"/>
    <w:rsid w:val="006B614A"/>
    <w:rsid w:val="006C2BEF"/>
    <w:rsid w:val="006D6C24"/>
    <w:rsid w:val="006E0152"/>
    <w:rsid w:val="006E6B6B"/>
    <w:rsid w:val="006F2E93"/>
    <w:rsid w:val="006F56E1"/>
    <w:rsid w:val="006F6F32"/>
    <w:rsid w:val="00703FDA"/>
    <w:rsid w:val="00714AF1"/>
    <w:rsid w:val="00715509"/>
    <w:rsid w:val="00716B81"/>
    <w:rsid w:val="00720232"/>
    <w:rsid w:val="007238F5"/>
    <w:rsid w:val="00727DD8"/>
    <w:rsid w:val="00732F61"/>
    <w:rsid w:val="007330FB"/>
    <w:rsid w:val="007431CC"/>
    <w:rsid w:val="00754F2B"/>
    <w:rsid w:val="0076641F"/>
    <w:rsid w:val="00781EED"/>
    <w:rsid w:val="0078593A"/>
    <w:rsid w:val="007874B8"/>
    <w:rsid w:val="00787796"/>
    <w:rsid w:val="0079152A"/>
    <w:rsid w:val="007A3E20"/>
    <w:rsid w:val="007A667B"/>
    <w:rsid w:val="007A7EBA"/>
    <w:rsid w:val="007B27BA"/>
    <w:rsid w:val="007B4946"/>
    <w:rsid w:val="007B698E"/>
    <w:rsid w:val="007B6C63"/>
    <w:rsid w:val="007C005C"/>
    <w:rsid w:val="007C0074"/>
    <w:rsid w:val="007C0214"/>
    <w:rsid w:val="007D29A8"/>
    <w:rsid w:val="007F4C74"/>
    <w:rsid w:val="0080744E"/>
    <w:rsid w:val="008223DA"/>
    <w:rsid w:val="00835352"/>
    <w:rsid w:val="00847064"/>
    <w:rsid w:val="0085057D"/>
    <w:rsid w:val="00851DE7"/>
    <w:rsid w:val="00855AEE"/>
    <w:rsid w:val="008647DF"/>
    <w:rsid w:val="00866D2C"/>
    <w:rsid w:val="00881826"/>
    <w:rsid w:val="00890FC7"/>
    <w:rsid w:val="00891AFE"/>
    <w:rsid w:val="00892108"/>
    <w:rsid w:val="00897CD2"/>
    <w:rsid w:val="008A532A"/>
    <w:rsid w:val="008B3AD7"/>
    <w:rsid w:val="008B4327"/>
    <w:rsid w:val="008B4F98"/>
    <w:rsid w:val="008C0545"/>
    <w:rsid w:val="008C621E"/>
    <w:rsid w:val="008D1A83"/>
    <w:rsid w:val="008D31D9"/>
    <w:rsid w:val="008D7829"/>
    <w:rsid w:val="008E5B77"/>
    <w:rsid w:val="008E6934"/>
    <w:rsid w:val="008F35AD"/>
    <w:rsid w:val="00901D2A"/>
    <w:rsid w:val="00902E20"/>
    <w:rsid w:val="00903D07"/>
    <w:rsid w:val="009065AF"/>
    <w:rsid w:val="009076DB"/>
    <w:rsid w:val="009148DA"/>
    <w:rsid w:val="00914B6C"/>
    <w:rsid w:val="009158CD"/>
    <w:rsid w:val="00931C29"/>
    <w:rsid w:val="00932A46"/>
    <w:rsid w:val="00933BF9"/>
    <w:rsid w:val="0094056C"/>
    <w:rsid w:val="00942FE2"/>
    <w:rsid w:val="00943FAE"/>
    <w:rsid w:val="009507E7"/>
    <w:rsid w:val="0096673E"/>
    <w:rsid w:val="00972BA9"/>
    <w:rsid w:val="009812F4"/>
    <w:rsid w:val="00983027"/>
    <w:rsid w:val="00986841"/>
    <w:rsid w:val="00992009"/>
    <w:rsid w:val="00992D32"/>
    <w:rsid w:val="009968AF"/>
    <w:rsid w:val="009A61A1"/>
    <w:rsid w:val="009B45C5"/>
    <w:rsid w:val="009B4DCD"/>
    <w:rsid w:val="009C5578"/>
    <w:rsid w:val="009D27D2"/>
    <w:rsid w:val="009E5097"/>
    <w:rsid w:val="009E7859"/>
    <w:rsid w:val="009F71AF"/>
    <w:rsid w:val="009F738B"/>
    <w:rsid w:val="00A120BF"/>
    <w:rsid w:val="00A16131"/>
    <w:rsid w:val="00A17DEE"/>
    <w:rsid w:val="00A21FAF"/>
    <w:rsid w:val="00A334F3"/>
    <w:rsid w:val="00A35E11"/>
    <w:rsid w:val="00A41578"/>
    <w:rsid w:val="00A4473E"/>
    <w:rsid w:val="00A50232"/>
    <w:rsid w:val="00A5288C"/>
    <w:rsid w:val="00A554A2"/>
    <w:rsid w:val="00A566A2"/>
    <w:rsid w:val="00A576A5"/>
    <w:rsid w:val="00A60796"/>
    <w:rsid w:val="00A60DE4"/>
    <w:rsid w:val="00A616CE"/>
    <w:rsid w:val="00A61939"/>
    <w:rsid w:val="00A644D3"/>
    <w:rsid w:val="00A64890"/>
    <w:rsid w:val="00A66A4C"/>
    <w:rsid w:val="00A71B38"/>
    <w:rsid w:val="00A74F3B"/>
    <w:rsid w:val="00A82094"/>
    <w:rsid w:val="00A834F0"/>
    <w:rsid w:val="00A843A3"/>
    <w:rsid w:val="00A91017"/>
    <w:rsid w:val="00A93FAD"/>
    <w:rsid w:val="00A9570B"/>
    <w:rsid w:val="00AA2C1E"/>
    <w:rsid w:val="00AA46F7"/>
    <w:rsid w:val="00AA6BE4"/>
    <w:rsid w:val="00AB295C"/>
    <w:rsid w:val="00AC2C18"/>
    <w:rsid w:val="00AC65FC"/>
    <w:rsid w:val="00AC7DA8"/>
    <w:rsid w:val="00AD164B"/>
    <w:rsid w:val="00AD2513"/>
    <w:rsid w:val="00AE0E15"/>
    <w:rsid w:val="00AE4444"/>
    <w:rsid w:val="00AE50C4"/>
    <w:rsid w:val="00AE5AA0"/>
    <w:rsid w:val="00AE734D"/>
    <w:rsid w:val="00AF0DB2"/>
    <w:rsid w:val="00AF1231"/>
    <w:rsid w:val="00AF2B8C"/>
    <w:rsid w:val="00AF499B"/>
    <w:rsid w:val="00AF73D2"/>
    <w:rsid w:val="00B00158"/>
    <w:rsid w:val="00B00222"/>
    <w:rsid w:val="00B1048E"/>
    <w:rsid w:val="00B12550"/>
    <w:rsid w:val="00B12862"/>
    <w:rsid w:val="00B3181E"/>
    <w:rsid w:val="00B40B1A"/>
    <w:rsid w:val="00B55324"/>
    <w:rsid w:val="00B75EDA"/>
    <w:rsid w:val="00B77E6B"/>
    <w:rsid w:val="00B819BA"/>
    <w:rsid w:val="00B8231C"/>
    <w:rsid w:val="00B83858"/>
    <w:rsid w:val="00B83F18"/>
    <w:rsid w:val="00B90F57"/>
    <w:rsid w:val="00B91172"/>
    <w:rsid w:val="00B9262E"/>
    <w:rsid w:val="00BA046A"/>
    <w:rsid w:val="00BA3C85"/>
    <w:rsid w:val="00BA75D2"/>
    <w:rsid w:val="00BC0BE4"/>
    <w:rsid w:val="00BD6A79"/>
    <w:rsid w:val="00BE16AD"/>
    <w:rsid w:val="00BE7040"/>
    <w:rsid w:val="00BF25C9"/>
    <w:rsid w:val="00BF5AE0"/>
    <w:rsid w:val="00BF6367"/>
    <w:rsid w:val="00C0242B"/>
    <w:rsid w:val="00C054DF"/>
    <w:rsid w:val="00C06593"/>
    <w:rsid w:val="00C06EE6"/>
    <w:rsid w:val="00C07092"/>
    <w:rsid w:val="00C100E5"/>
    <w:rsid w:val="00C1347E"/>
    <w:rsid w:val="00C138D8"/>
    <w:rsid w:val="00C14F04"/>
    <w:rsid w:val="00C201BD"/>
    <w:rsid w:val="00C31BD1"/>
    <w:rsid w:val="00C33B1E"/>
    <w:rsid w:val="00C51BE5"/>
    <w:rsid w:val="00C522E5"/>
    <w:rsid w:val="00C5657C"/>
    <w:rsid w:val="00C626F4"/>
    <w:rsid w:val="00C65669"/>
    <w:rsid w:val="00C663D2"/>
    <w:rsid w:val="00C72224"/>
    <w:rsid w:val="00C75A8F"/>
    <w:rsid w:val="00C8308F"/>
    <w:rsid w:val="00C84BCB"/>
    <w:rsid w:val="00C856CE"/>
    <w:rsid w:val="00C92A9D"/>
    <w:rsid w:val="00CA0DCD"/>
    <w:rsid w:val="00CA4CD1"/>
    <w:rsid w:val="00CA508B"/>
    <w:rsid w:val="00CA6167"/>
    <w:rsid w:val="00CA73EE"/>
    <w:rsid w:val="00CB4AD9"/>
    <w:rsid w:val="00CB681A"/>
    <w:rsid w:val="00CC2123"/>
    <w:rsid w:val="00CC2126"/>
    <w:rsid w:val="00CC2E9C"/>
    <w:rsid w:val="00CC31B6"/>
    <w:rsid w:val="00CD17F6"/>
    <w:rsid w:val="00CE08AB"/>
    <w:rsid w:val="00CF5010"/>
    <w:rsid w:val="00D119EF"/>
    <w:rsid w:val="00D12FD9"/>
    <w:rsid w:val="00D14B14"/>
    <w:rsid w:val="00D2268C"/>
    <w:rsid w:val="00D339EF"/>
    <w:rsid w:val="00D342F5"/>
    <w:rsid w:val="00D37BFA"/>
    <w:rsid w:val="00D4544F"/>
    <w:rsid w:val="00D459E2"/>
    <w:rsid w:val="00D51D9D"/>
    <w:rsid w:val="00D62FEF"/>
    <w:rsid w:val="00D6464D"/>
    <w:rsid w:val="00D71B40"/>
    <w:rsid w:val="00D81AA7"/>
    <w:rsid w:val="00D830B4"/>
    <w:rsid w:val="00D86F36"/>
    <w:rsid w:val="00D87D81"/>
    <w:rsid w:val="00D95A7F"/>
    <w:rsid w:val="00D96135"/>
    <w:rsid w:val="00DA351B"/>
    <w:rsid w:val="00DA3E29"/>
    <w:rsid w:val="00DA3ED4"/>
    <w:rsid w:val="00DA4477"/>
    <w:rsid w:val="00DB0374"/>
    <w:rsid w:val="00DB1C44"/>
    <w:rsid w:val="00DC4C0B"/>
    <w:rsid w:val="00DD6DB4"/>
    <w:rsid w:val="00DE1DDD"/>
    <w:rsid w:val="00DE5051"/>
    <w:rsid w:val="00DE7FE2"/>
    <w:rsid w:val="00DF14E3"/>
    <w:rsid w:val="00DF2555"/>
    <w:rsid w:val="00DF2976"/>
    <w:rsid w:val="00DF4862"/>
    <w:rsid w:val="00E13B07"/>
    <w:rsid w:val="00E13E81"/>
    <w:rsid w:val="00E169F8"/>
    <w:rsid w:val="00E176D5"/>
    <w:rsid w:val="00E27215"/>
    <w:rsid w:val="00E37D90"/>
    <w:rsid w:val="00E422BF"/>
    <w:rsid w:val="00E479C0"/>
    <w:rsid w:val="00E50938"/>
    <w:rsid w:val="00E51BF2"/>
    <w:rsid w:val="00E5313C"/>
    <w:rsid w:val="00E6143B"/>
    <w:rsid w:val="00E61C7C"/>
    <w:rsid w:val="00E75FC6"/>
    <w:rsid w:val="00E764C5"/>
    <w:rsid w:val="00E81CE9"/>
    <w:rsid w:val="00EA6F32"/>
    <w:rsid w:val="00EB02E7"/>
    <w:rsid w:val="00EB399F"/>
    <w:rsid w:val="00EB3C55"/>
    <w:rsid w:val="00EB4358"/>
    <w:rsid w:val="00EB7250"/>
    <w:rsid w:val="00ED7BD2"/>
    <w:rsid w:val="00EE6AC2"/>
    <w:rsid w:val="00EE6DAF"/>
    <w:rsid w:val="00EF0A96"/>
    <w:rsid w:val="00EF41DD"/>
    <w:rsid w:val="00EF624E"/>
    <w:rsid w:val="00F01C10"/>
    <w:rsid w:val="00F06509"/>
    <w:rsid w:val="00F06BA8"/>
    <w:rsid w:val="00F07013"/>
    <w:rsid w:val="00F144D7"/>
    <w:rsid w:val="00F14AD1"/>
    <w:rsid w:val="00F14CE0"/>
    <w:rsid w:val="00F16530"/>
    <w:rsid w:val="00F16D9F"/>
    <w:rsid w:val="00F25660"/>
    <w:rsid w:val="00F26633"/>
    <w:rsid w:val="00F343BE"/>
    <w:rsid w:val="00F41B2D"/>
    <w:rsid w:val="00F420A0"/>
    <w:rsid w:val="00F44375"/>
    <w:rsid w:val="00F46472"/>
    <w:rsid w:val="00F50328"/>
    <w:rsid w:val="00F51A73"/>
    <w:rsid w:val="00F544AE"/>
    <w:rsid w:val="00F7299E"/>
    <w:rsid w:val="00F74587"/>
    <w:rsid w:val="00F86F18"/>
    <w:rsid w:val="00F90B6E"/>
    <w:rsid w:val="00F92D46"/>
    <w:rsid w:val="00F96A9E"/>
    <w:rsid w:val="00F97D8E"/>
    <w:rsid w:val="00FA40EB"/>
    <w:rsid w:val="00FA5F35"/>
    <w:rsid w:val="00FB1F95"/>
    <w:rsid w:val="00FB3DDD"/>
    <w:rsid w:val="00FB5DC0"/>
    <w:rsid w:val="00FC61C1"/>
    <w:rsid w:val="00FD2C11"/>
    <w:rsid w:val="00FD5DBF"/>
    <w:rsid w:val="00FD6FE2"/>
    <w:rsid w:val="00FF3E70"/>
    <w:rsid w:val="00FF5671"/>
    <w:rsid w:val="491547EA"/>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2ED8E1E4"/>
  <w15:docId w15:val="{330373AF-189F-49D7-B625-4E7A64C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rPr>
      <w:rFonts w:cs="Times New Roman"/>
      <w:sz w:val="20"/>
      <w:szCs w:val="20"/>
    </w:rPr>
  </w:style>
  <w:style w:type="character" w:styleId="Enfasicorsivo">
    <w:name w:val="Emphasis"/>
    <w:uiPriority w:val="99"/>
    <w:qFormat/>
    <w:rPr>
      <w:rFonts w:cs="Times New Roman"/>
      <w:i/>
    </w:rPr>
  </w:style>
  <w:style w:type="paragraph" w:styleId="Pidipagina">
    <w:name w:val="footer"/>
    <w:basedOn w:val="Normale"/>
    <w:link w:val="PidipaginaCarattere"/>
    <w:uiPriority w:val="99"/>
    <w:qFormat/>
    <w:pPr>
      <w:tabs>
        <w:tab w:val="center" w:pos="4819"/>
        <w:tab w:val="right" w:pos="9638"/>
      </w:tabs>
    </w:pPr>
    <w:rPr>
      <w:rFonts w:cs="Times New Roman"/>
      <w:sz w:val="20"/>
      <w:szCs w:val="20"/>
    </w:rPr>
  </w:style>
  <w:style w:type="paragraph" w:styleId="Intestazione">
    <w:name w:val="header"/>
    <w:basedOn w:val="Normale"/>
    <w:link w:val="IntestazioneCarattere"/>
    <w:uiPriority w:val="99"/>
    <w:qFormat/>
    <w:pPr>
      <w:tabs>
        <w:tab w:val="center" w:pos="4819"/>
        <w:tab w:val="right" w:pos="9638"/>
      </w:tabs>
    </w:pPr>
    <w:rPr>
      <w:rFonts w:cs="Times New Roman"/>
      <w:sz w:val="20"/>
      <w:szCs w:val="20"/>
    </w:rPr>
  </w:style>
  <w:style w:type="character" w:styleId="Collegamentoipertestuale">
    <w:name w:val="Hyperlink"/>
    <w:uiPriority w:val="99"/>
    <w:qFormat/>
    <w:rPr>
      <w:rFonts w:cs="Times New Roman"/>
      <w:color w:val="0000FF"/>
      <w:u w:val="single"/>
    </w:rPr>
  </w:style>
  <w:style w:type="paragraph" w:styleId="NormaleWeb">
    <w:name w:val="Normal (Web)"/>
    <w:basedOn w:val="Normale"/>
    <w:uiPriority w:val="99"/>
    <w:semiHidden/>
    <w:qFormat/>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Sottotitolo">
    <w:name w:val="Subtitle"/>
    <w:basedOn w:val="Normale"/>
    <w:link w:val="SottotitoloCarattere"/>
    <w:uiPriority w:val="99"/>
    <w:qFormat/>
    <w:pPr>
      <w:widowControl/>
      <w:autoSpaceDE/>
      <w:autoSpaceDN/>
      <w:spacing w:line="360" w:lineRule="auto"/>
      <w:jc w:val="center"/>
    </w:pPr>
    <w:rPr>
      <w:rFonts w:ascii="Book Antiqua" w:hAnsi="Book Antiqua" w:cs="Times New Roman"/>
      <w:b/>
      <w:color w:val="008080"/>
      <w:sz w:val="20"/>
      <w:szCs w:val="20"/>
    </w:rPr>
  </w:style>
  <w:style w:type="table" w:customStyle="1" w:styleId="TableNormal1">
    <w:name w:val="Table Normal1"/>
    <w:uiPriority w:val="99"/>
    <w:semiHidden/>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CorpotestoCarattere">
    <w:name w:val="Corpo testo Carattere"/>
    <w:link w:val="Corpotesto"/>
    <w:uiPriority w:val="99"/>
    <w:locked/>
    <w:rPr>
      <w:rFonts w:ascii="Arial" w:hAnsi="Arial"/>
    </w:rPr>
  </w:style>
  <w:style w:type="paragraph" w:styleId="Paragrafoelenco">
    <w:name w:val="List Paragraph"/>
    <w:basedOn w:val="Normale"/>
    <w:uiPriority w:val="34"/>
    <w:qFormat/>
  </w:style>
  <w:style w:type="paragraph" w:customStyle="1" w:styleId="TableParagraph">
    <w:name w:val="Table Paragraph"/>
    <w:basedOn w:val="Normale"/>
    <w:uiPriority w:val="99"/>
  </w:style>
  <w:style w:type="character" w:customStyle="1" w:styleId="IntestazioneCarattere">
    <w:name w:val="Intestazione Carattere"/>
    <w:link w:val="Intestazione"/>
    <w:uiPriority w:val="99"/>
    <w:qFormat/>
    <w:locked/>
    <w:rPr>
      <w:rFonts w:ascii="Arial" w:hAnsi="Arial"/>
      <w:lang w:val="it-IT" w:eastAsia="it-IT"/>
    </w:rPr>
  </w:style>
  <w:style w:type="character" w:customStyle="1" w:styleId="PidipaginaCarattere">
    <w:name w:val="Piè di pagina Carattere"/>
    <w:link w:val="Pidipagina"/>
    <w:uiPriority w:val="99"/>
    <w:qFormat/>
    <w:locked/>
    <w:rPr>
      <w:rFonts w:ascii="Arial" w:hAnsi="Arial"/>
      <w:lang w:val="it-IT" w:eastAsia="it-IT"/>
    </w:rPr>
  </w:style>
  <w:style w:type="paragraph" w:customStyle="1" w:styleId="Default">
    <w:name w:val="Default"/>
    <w:qFormat/>
    <w:pPr>
      <w:autoSpaceDE w:val="0"/>
      <w:autoSpaceDN w:val="0"/>
      <w:adjustRightInd w:val="0"/>
    </w:pPr>
    <w:rPr>
      <w:rFonts w:ascii="Trebuchet MS" w:hAnsi="Trebuchet MS" w:cs="Trebuchet MS"/>
      <w:color w:val="000000"/>
      <w:sz w:val="24"/>
      <w:szCs w:val="24"/>
      <w:lang w:eastAsia="en-US"/>
    </w:rPr>
  </w:style>
  <w:style w:type="character" w:customStyle="1" w:styleId="SottotitoloCarattere">
    <w:name w:val="Sottotitolo Carattere"/>
    <w:link w:val="Sottotitolo"/>
    <w:uiPriority w:val="99"/>
    <w:qFormat/>
    <w:locked/>
    <w:rPr>
      <w:rFonts w:ascii="Book Antiqua" w:hAnsi="Book Antiqua"/>
      <w:b/>
      <w:color w:val="008080"/>
      <w:sz w:val="20"/>
      <w:lang w:val="it-IT" w:eastAsia="it-IT"/>
    </w:rPr>
  </w:style>
  <w:style w:type="character" w:customStyle="1" w:styleId="fontstyle01">
    <w:name w:val="fontstyle01"/>
    <w:basedOn w:val="Carpredefinitoparagrafo"/>
    <w:qFormat/>
    <w:rPr>
      <w:rFonts w:ascii="CalibriLight" w:hAnsi="CalibriLight"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is017001@pec.istruzione.it"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tois017001@istruzione.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ferrarisusa.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A458C3-31C7-4D65-9100-9C3C2773E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1971</Words>
  <Characters>11238</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Perottino</dc:creator>
  <cp:lastModifiedBy>Classe</cp:lastModifiedBy>
  <cp:revision>5</cp:revision>
  <dcterms:created xsi:type="dcterms:W3CDTF">2022-11-10T16:44:00Z</dcterms:created>
  <dcterms:modified xsi:type="dcterms:W3CDTF">2025-11-18T13:15:00Z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y fmtid="{D5CDD505-2E9C-101B-9397-08002B2CF9AE}" pid="3" name="KSOProductBuildVer">
    <vt:lpwstr>1033-12.2.0.22549</vt:lpwstr>
  </property>
  <property fmtid="{D5CDD505-2E9C-101B-9397-08002B2CF9AE}" pid="4" name="ICV">
    <vt:lpwstr>C25CC22BD8C34BA2AA5677CE6699145B_13</vt:lpwstr>
  </property>
</Properties>
</file>